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65C1B" w14:textId="721FCAAD" w:rsidR="00CE23B3" w:rsidRPr="00B541CA" w:rsidRDefault="00410F86" w:rsidP="00B541CA">
      <w:pPr>
        <w:spacing w:line="320" w:lineRule="exact"/>
        <w:jc w:val="center"/>
        <w:rPr>
          <w:rFonts w:ascii="メイリオ" w:eastAsia="メイリオ" w:hAnsi="メイリオ" w:cs="メイリオ"/>
          <w:spacing w:val="0"/>
          <w:sz w:val="22"/>
          <w:szCs w:val="22"/>
        </w:rPr>
      </w:pPr>
      <w:r>
        <w:rPr>
          <w:rFonts w:ascii="メイリオ" w:eastAsia="メイリオ" w:hAnsi="メイリオ" w:cs="メイリオ" w:hint="eastAsia"/>
          <w:noProof/>
          <w:spacing w:val="0"/>
          <w:sz w:val="22"/>
          <w:szCs w:val="22"/>
        </w:rPr>
        <mc:AlternateContent>
          <mc:Choice Requires="wps">
            <w:drawing>
              <wp:anchor distT="0" distB="0" distL="114300" distR="114300" simplePos="0" relativeHeight="251658240" behindDoc="0" locked="0" layoutInCell="1" allowOverlap="1" wp14:anchorId="0A9DC27B" wp14:editId="613AA9CB">
                <wp:simplePos x="0" y="0"/>
                <wp:positionH relativeFrom="column">
                  <wp:posOffset>4912360</wp:posOffset>
                </wp:positionH>
                <wp:positionV relativeFrom="paragraph">
                  <wp:posOffset>-1270</wp:posOffset>
                </wp:positionV>
                <wp:extent cx="1030605" cy="344805"/>
                <wp:effectExtent l="0" t="0" r="17145" b="171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344805"/>
                        </a:xfrm>
                        <a:prstGeom prst="rect">
                          <a:avLst/>
                        </a:prstGeom>
                        <a:solidFill>
                          <a:srgbClr val="FFFFFF"/>
                        </a:solidFill>
                        <a:ln w="19050">
                          <a:solidFill>
                            <a:srgbClr val="000000"/>
                          </a:solidFill>
                          <a:miter lim="800000"/>
                          <a:headEnd/>
                          <a:tailEnd/>
                        </a:ln>
                      </wps:spPr>
                      <wps:txbx>
                        <w:txbxContent>
                          <w:p w14:paraId="41B52090" w14:textId="77777777" w:rsidR="00410F86" w:rsidRDefault="00410F86">
                            <w:pPr>
                              <w:spacing w:line="0" w:lineRule="atLeast"/>
                              <w:jc w:val="center"/>
                              <w:rPr>
                                <w:rFonts w:eastAsia="HG丸ｺﾞｼｯｸM-PRO"/>
                                <w:b/>
                                <w:bCs/>
                                <w:sz w:val="32"/>
                              </w:rPr>
                            </w:pPr>
                            <w:r>
                              <w:rPr>
                                <w:rFonts w:eastAsia="HG丸ｺﾞｼｯｸM-PRO" w:hint="eastAsia"/>
                                <w:b/>
                                <w:bCs/>
                                <w:sz w:val="32"/>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DC27B" id="_x0000_t202" coordsize="21600,21600" o:spt="202" path="m,l,21600r21600,l21600,xe">
                <v:stroke joinstyle="miter"/>
                <v:path gradientshapeok="t" o:connecttype="rect"/>
              </v:shapetype>
              <v:shape id="テキスト ボックス 2" o:spid="_x0000_s1026" type="#_x0000_t202" style="position:absolute;left:0;text-align:left;margin-left:386.8pt;margin-top:-.1pt;width:81.15pt;height:2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" strokeweight="1.5pt">
                <v:textbox>
                  <w:txbxContent>
                    <w:p w14:paraId="41B52090" w14:textId="77777777" w:rsidR="00410F86" w:rsidRDefault="00410F86">
                      <w:pPr>
                        <w:spacing w:line="0" w:lineRule="atLeast"/>
                        <w:jc w:val="center"/>
                        <w:rPr>
                          <w:rFonts w:eastAsia="HG丸ｺﾞｼｯｸM-PRO"/>
                          <w:b/>
                          <w:bCs/>
                          <w:sz w:val="32"/>
                        </w:rPr>
                      </w:pPr>
                      <w:r>
                        <w:rPr>
                          <w:rFonts w:eastAsia="HG丸ｺﾞｼｯｸM-PRO" w:hint="eastAsia"/>
                          <w:b/>
                          <w:bCs/>
                          <w:sz w:val="32"/>
                        </w:rPr>
                        <w:t>別紙１</w:t>
                      </w:r>
                    </w:p>
                  </w:txbxContent>
                </v:textbox>
              </v:shape>
            </w:pict>
          </mc:Fallback>
        </mc:AlternateContent>
      </w:r>
      <w:r>
        <w:rPr>
          <w:rFonts w:ascii="メイリオ" w:eastAsia="メイリオ" w:hAnsi="メイリオ" w:cs="メイリオ" w:hint="eastAsia"/>
          <w:spacing w:val="0"/>
          <w:sz w:val="22"/>
          <w:szCs w:val="22"/>
        </w:rPr>
        <w:t>令和</w:t>
      </w:r>
      <w:r w:rsidR="00190F13">
        <w:rPr>
          <w:rFonts w:ascii="メイリオ" w:eastAsia="メイリオ" w:hAnsi="メイリオ" w:cs="メイリオ" w:hint="eastAsia"/>
          <w:spacing w:val="0"/>
          <w:sz w:val="22"/>
          <w:szCs w:val="22"/>
        </w:rPr>
        <w:t>３</w:t>
      </w:r>
      <w:r w:rsidR="00CE23B3" w:rsidRPr="00B541CA">
        <w:rPr>
          <w:rFonts w:ascii="メイリオ" w:eastAsia="メイリオ" w:hAnsi="メイリオ" w:cs="メイリオ" w:hint="eastAsia"/>
          <w:spacing w:val="0"/>
          <w:sz w:val="22"/>
          <w:szCs w:val="22"/>
        </w:rPr>
        <w:t>年度　優良電気工事店の推薦要領</w:t>
      </w:r>
    </w:p>
    <w:p w14:paraId="15183E52" w14:textId="77777777" w:rsidR="00CE23B3" w:rsidRPr="002C510A" w:rsidRDefault="00CE23B3" w:rsidP="00B541CA">
      <w:pPr>
        <w:spacing w:line="320" w:lineRule="exact"/>
        <w:jc w:val="left"/>
        <w:rPr>
          <w:rFonts w:ascii="メイリオ" w:eastAsia="メイリオ" w:hAnsi="メイリオ" w:cs="メイリオ"/>
          <w:spacing w:val="0"/>
          <w:sz w:val="21"/>
          <w:szCs w:val="21"/>
        </w:rPr>
      </w:pPr>
    </w:p>
    <w:p w14:paraId="5E1B8057" w14:textId="77777777" w:rsidR="00CE23B3" w:rsidRPr="00B541CA" w:rsidRDefault="00CE23B3" w:rsidP="00B541CA">
      <w:pPr>
        <w:spacing w:line="320" w:lineRule="exact"/>
        <w:jc w:val="left"/>
        <w:rPr>
          <w:rFonts w:ascii="メイリオ" w:eastAsia="メイリオ" w:hAnsi="メイリオ" w:cs="メイリオ"/>
          <w:spacing w:val="0"/>
          <w:sz w:val="21"/>
          <w:szCs w:val="21"/>
        </w:rPr>
      </w:pPr>
      <w:r w:rsidRPr="00B541CA">
        <w:rPr>
          <w:rFonts w:ascii="メイリオ" w:eastAsia="メイリオ" w:hAnsi="メイリオ" w:cs="メイリオ" w:hint="eastAsia"/>
          <w:spacing w:val="0"/>
          <w:sz w:val="21"/>
          <w:szCs w:val="21"/>
        </w:rPr>
        <w:t>1．目的</w:t>
      </w:r>
    </w:p>
    <w:p w14:paraId="60177E6B" w14:textId="77777777" w:rsidR="00CE23B3" w:rsidRPr="00B541CA" w:rsidRDefault="00CE23B3" w:rsidP="00B541CA">
      <w:pPr>
        <w:spacing w:line="320" w:lineRule="exact"/>
        <w:ind w:leftChars="178" w:left="424" w:right="-1" w:firstLineChars="67" w:firstLine="141"/>
        <w:jc w:val="left"/>
        <w:rPr>
          <w:rFonts w:ascii="メイリオ" w:eastAsia="メイリオ" w:hAnsi="メイリオ" w:cs="メイリオ"/>
          <w:spacing w:val="0"/>
          <w:sz w:val="21"/>
          <w:szCs w:val="21"/>
        </w:rPr>
      </w:pPr>
      <w:r w:rsidRPr="00B541CA">
        <w:rPr>
          <w:rFonts w:ascii="メイリオ" w:eastAsia="メイリオ" w:hAnsi="メイリオ" w:cs="メイリオ" w:hint="eastAsia"/>
          <w:spacing w:val="0"/>
          <w:sz w:val="21"/>
          <w:szCs w:val="21"/>
        </w:rPr>
        <w:t>過去１年間に優秀な工事実績をあげるとともに</w:t>
      </w:r>
      <w:r w:rsidR="00B541CA">
        <w:rPr>
          <w:rFonts w:ascii="メイリオ" w:eastAsia="メイリオ" w:hAnsi="メイリオ" w:cs="メイリオ" w:hint="eastAsia"/>
          <w:spacing w:val="0"/>
          <w:sz w:val="21"/>
          <w:szCs w:val="21"/>
        </w:rPr>
        <w:t>、</w:t>
      </w:r>
      <w:r w:rsidRPr="00B541CA">
        <w:rPr>
          <w:rFonts w:ascii="メイリオ" w:eastAsia="メイリオ" w:hAnsi="メイリオ" w:cs="メイリオ" w:hint="eastAsia"/>
          <w:spacing w:val="0"/>
          <w:sz w:val="21"/>
          <w:szCs w:val="21"/>
        </w:rPr>
        <w:t>屋内配線の適正化を図り</w:t>
      </w:r>
      <w:r w:rsidR="00B541CA">
        <w:rPr>
          <w:rFonts w:ascii="メイリオ" w:eastAsia="メイリオ" w:hAnsi="メイリオ" w:cs="メイリオ" w:hint="eastAsia"/>
          <w:spacing w:val="0"/>
          <w:sz w:val="21"/>
          <w:szCs w:val="21"/>
        </w:rPr>
        <w:t>、</w:t>
      </w:r>
      <w:r w:rsidRPr="00B541CA">
        <w:rPr>
          <w:rFonts w:ascii="メイリオ" w:eastAsia="メイリオ" w:hAnsi="メイリオ" w:cs="メイリオ" w:hint="eastAsia"/>
          <w:spacing w:val="0"/>
          <w:sz w:val="21"/>
          <w:szCs w:val="21"/>
        </w:rPr>
        <w:t>電気安全に寄与した店所を選び</w:t>
      </w:r>
      <w:r w:rsidR="00B541CA">
        <w:rPr>
          <w:rFonts w:ascii="メイリオ" w:eastAsia="メイリオ" w:hAnsi="メイリオ" w:cs="メイリオ" w:hint="eastAsia"/>
          <w:spacing w:val="0"/>
          <w:sz w:val="21"/>
          <w:szCs w:val="21"/>
        </w:rPr>
        <w:t>、</w:t>
      </w:r>
      <w:r w:rsidRPr="00B541CA">
        <w:rPr>
          <w:rFonts w:ascii="メイリオ" w:eastAsia="メイリオ" w:hAnsi="メイリオ" w:cs="メイリオ" w:hint="eastAsia"/>
          <w:spacing w:val="0"/>
          <w:sz w:val="21"/>
          <w:szCs w:val="21"/>
        </w:rPr>
        <w:t>電気記念日において優良電気工事店の表彰を行う。</w:t>
      </w:r>
    </w:p>
    <w:p w14:paraId="0059AF88" w14:textId="77777777" w:rsidR="00CE23B3" w:rsidRPr="00B541CA" w:rsidRDefault="00CE23B3" w:rsidP="00B541CA">
      <w:pPr>
        <w:spacing w:line="320" w:lineRule="exact"/>
        <w:jc w:val="left"/>
        <w:rPr>
          <w:rFonts w:ascii="メイリオ" w:eastAsia="メイリオ" w:hAnsi="メイリオ" w:cs="メイリオ"/>
          <w:spacing w:val="0"/>
          <w:sz w:val="21"/>
          <w:szCs w:val="21"/>
        </w:rPr>
      </w:pPr>
      <w:r w:rsidRPr="00B541CA">
        <w:rPr>
          <w:rFonts w:ascii="メイリオ" w:eastAsia="メイリオ" w:hAnsi="メイリオ" w:cs="メイリオ" w:hint="eastAsia"/>
          <w:spacing w:val="0"/>
          <w:sz w:val="21"/>
          <w:szCs w:val="21"/>
        </w:rPr>
        <w:t>2．推薦工事店の対象</w:t>
      </w:r>
    </w:p>
    <w:p w14:paraId="0BAFB406" w14:textId="77777777" w:rsidR="00CE23B3" w:rsidRPr="00B541CA" w:rsidRDefault="00CE23B3" w:rsidP="00B541CA">
      <w:pPr>
        <w:spacing w:line="320" w:lineRule="exact"/>
        <w:ind w:firstLineChars="250" w:firstLine="525"/>
        <w:jc w:val="left"/>
        <w:rPr>
          <w:rFonts w:ascii="メイリオ" w:eastAsia="メイリオ" w:hAnsi="メイリオ" w:cs="メイリオ"/>
          <w:spacing w:val="0"/>
          <w:sz w:val="21"/>
          <w:szCs w:val="21"/>
        </w:rPr>
      </w:pPr>
      <w:r w:rsidRPr="00B541CA">
        <w:rPr>
          <w:rFonts w:ascii="メイリオ" w:eastAsia="メイリオ" w:hAnsi="メイリオ" w:cs="メイリオ" w:hint="eastAsia"/>
          <w:spacing w:val="0"/>
          <w:sz w:val="21"/>
          <w:szCs w:val="21"/>
        </w:rPr>
        <w:t>次に該当する電気工事店は</w:t>
      </w:r>
      <w:r w:rsidR="00B541CA">
        <w:rPr>
          <w:rFonts w:ascii="メイリオ" w:eastAsia="メイリオ" w:hAnsi="メイリオ" w:cs="メイリオ" w:hint="eastAsia"/>
          <w:spacing w:val="0"/>
          <w:sz w:val="21"/>
          <w:szCs w:val="21"/>
        </w:rPr>
        <w:t>、</w:t>
      </w:r>
      <w:r w:rsidRPr="00B541CA">
        <w:rPr>
          <w:rFonts w:ascii="メイリオ" w:eastAsia="メイリオ" w:hAnsi="メイリオ" w:cs="メイリオ" w:hint="eastAsia"/>
          <w:spacing w:val="0"/>
          <w:sz w:val="21"/>
          <w:szCs w:val="21"/>
        </w:rPr>
        <w:t>受賞後１０年以内は推薦の対象としない。</w:t>
      </w:r>
    </w:p>
    <w:p w14:paraId="6E9A05D2" w14:textId="77777777" w:rsidR="00CE23B3" w:rsidRPr="00B541CA" w:rsidRDefault="00C520B8" w:rsidP="00B541CA">
      <w:pPr>
        <w:spacing w:line="320" w:lineRule="exact"/>
        <w:ind w:firstLineChars="200" w:firstLine="420"/>
        <w:jc w:val="left"/>
        <w:rPr>
          <w:rFonts w:ascii="メイリオ" w:eastAsia="メイリオ" w:hAnsi="メイリオ" w:cs="メイリオ"/>
          <w:spacing w:val="0"/>
          <w:sz w:val="21"/>
          <w:szCs w:val="21"/>
        </w:rPr>
      </w:pPr>
      <w:r w:rsidRPr="00B541CA">
        <w:rPr>
          <w:rFonts w:ascii="メイリオ" w:eastAsia="メイリオ" w:hAnsi="メイリオ" w:cs="メイリオ" w:hint="eastAsia"/>
          <w:spacing w:val="0"/>
          <w:sz w:val="21"/>
          <w:szCs w:val="21"/>
        </w:rPr>
        <w:t>・勲章を受けたことのある</w:t>
      </w:r>
      <w:r w:rsidR="004B6B1C" w:rsidRPr="00B541CA">
        <w:rPr>
          <w:rFonts w:ascii="メイリオ" w:eastAsia="メイリオ" w:hAnsi="メイリオ" w:cs="メイリオ" w:hint="eastAsia"/>
          <w:spacing w:val="0"/>
          <w:sz w:val="21"/>
          <w:szCs w:val="21"/>
        </w:rPr>
        <w:t>工事</w:t>
      </w:r>
      <w:r w:rsidRPr="00B541CA">
        <w:rPr>
          <w:rFonts w:ascii="メイリオ" w:eastAsia="メイリオ" w:hAnsi="メイリオ" w:cs="メイリオ" w:hint="eastAsia"/>
          <w:spacing w:val="0"/>
          <w:sz w:val="21"/>
          <w:szCs w:val="21"/>
        </w:rPr>
        <w:t>店</w:t>
      </w:r>
    </w:p>
    <w:p w14:paraId="25DE47FC" w14:textId="77777777" w:rsidR="00CE23B3" w:rsidRPr="00B541CA" w:rsidRDefault="00CE23B3" w:rsidP="00B541CA">
      <w:pPr>
        <w:spacing w:line="320" w:lineRule="exact"/>
        <w:ind w:firstLineChars="200" w:firstLine="420"/>
        <w:jc w:val="left"/>
        <w:rPr>
          <w:rFonts w:ascii="メイリオ" w:eastAsia="メイリオ" w:hAnsi="メイリオ" w:cs="メイリオ"/>
          <w:spacing w:val="0"/>
          <w:sz w:val="21"/>
          <w:szCs w:val="21"/>
        </w:rPr>
      </w:pPr>
      <w:r w:rsidRPr="00B541CA">
        <w:rPr>
          <w:rFonts w:ascii="メイリオ" w:eastAsia="メイリオ" w:hAnsi="メイリオ" w:cs="メイリオ" w:hint="eastAsia"/>
          <w:spacing w:val="0"/>
          <w:sz w:val="21"/>
          <w:szCs w:val="21"/>
        </w:rPr>
        <w:t>・電気保安に関する功労により</w:t>
      </w:r>
      <w:r w:rsidR="004B6B1C" w:rsidRPr="00B541CA">
        <w:rPr>
          <w:rFonts w:ascii="メイリオ" w:eastAsia="メイリオ" w:hAnsi="メイリオ" w:cs="メイリオ" w:hint="eastAsia"/>
          <w:spacing w:val="0"/>
          <w:sz w:val="21"/>
          <w:szCs w:val="21"/>
        </w:rPr>
        <w:t>経済産業大臣表彰以上の褒賞(黄綬褒章等含む)</w:t>
      </w:r>
      <w:r w:rsidRPr="00B541CA">
        <w:rPr>
          <w:rFonts w:ascii="メイリオ" w:eastAsia="メイリオ" w:hAnsi="メイリオ" w:cs="メイリオ" w:hint="eastAsia"/>
          <w:spacing w:val="0"/>
          <w:sz w:val="21"/>
          <w:szCs w:val="21"/>
        </w:rPr>
        <w:t>を受けた工事店</w:t>
      </w:r>
    </w:p>
    <w:p w14:paraId="5B7C5F18" w14:textId="77777777" w:rsidR="00CE23B3" w:rsidRPr="00B541CA" w:rsidRDefault="004B6B1C" w:rsidP="00B541CA">
      <w:pPr>
        <w:spacing w:line="320" w:lineRule="exact"/>
        <w:ind w:firstLineChars="200" w:firstLine="420"/>
        <w:jc w:val="left"/>
        <w:rPr>
          <w:rFonts w:ascii="メイリオ" w:eastAsia="メイリオ" w:hAnsi="メイリオ" w:cs="メイリオ"/>
          <w:spacing w:val="0"/>
          <w:sz w:val="21"/>
          <w:szCs w:val="21"/>
        </w:rPr>
      </w:pPr>
      <w:r w:rsidRPr="00B541CA">
        <w:rPr>
          <w:rFonts w:ascii="メイリオ" w:eastAsia="メイリオ" w:hAnsi="メイリオ" w:cs="メイリオ" w:hint="eastAsia"/>
          <w:spacing w:val="0"/>
          <w:sz w:val="21"/>
          <w:szCs w:val="21"/>
        </w:rPr>
        <w:t>・近く叙勲の候補者となりうる</w:t>
      </w:r>
      <w:r w:rsidR="00C520B8" w:rsidRPr="00B541CA">
        <w:rPr>
          <w:rFonts w:ascii="メイリオ" w:eastAsia="メイリオ" w:hAnsi="メイリオ" w:cs="メイリオ" w:hint="eastAsia"/>
          <w:spacing w:val="0"/>
          <w:sz w:val="21"/>
          <w:szCs w:val="21"/>
        </w:rPr>
        <w:t>工事店</w:t>
      </w:r>
    </w:p>
    <w:p w14:paraId="4D58FFAC" w14:textId="77777777" w:rsidR="00CE23B3" w:rsidRPr="00B541CA" w:rsidRDefault="00CE23B3" w:rsidP="00B541CA">
      <w:pPr>
        <w:spacing w:line="320" w:lineRule="exact"/>
        <w:jc w:val="left"/>
        <w:rPr>
          <w:rFonts w:ascii="メイリオ" w:eastAsia="メイリオ" w:hAnsi="メイリオ" w:cs="メイリオ"/>
          <w:spacing w:val="0"/>
          <w:sz w:val="21"/>
          <w:szCs w:val="21"/>
        </w:rPr>
      </w:pPr>
      <w:r w:rsidRPr="00B541CA">
        <w:rPr>
          <w:rFonts w:ascii="メイリオ" w:eastAsia="メイリオ" w:hAnsi="メイリオ" w:cs="メイリオ" w:hint="eastAsia"/>
          <w:spacing w:val="0"/>
          <w:sz w:val="21"/>
          <w:szCs w:val="21"/>
        </w:rPr>
        <w:t>3．推薦工事店の単位</w:t>
      </w:r>
    </w:p>
    <w:p w14:paraId="6A554F29" w14:textId="77777777" w:rsidR="00CE23B3" w:rsidRPr="00B541CA" w:rsidRDefault="00CE23B3" w:rsidP="00B541CA">
      <w:pPr>
        <w:spacing w:line="320" w:lineRule="exact"/>
        <w:ind w:leftChars="178" w:left="424" w:firstLineChars="84" w:firstLine="176"/>
        <w:jc w:val="left"/>
        <w:rPr>
          <w:rFonts w:ascii="メイリオ" w:eastAsia="メイリオ" w:hAnsi="メイリオ" w:cs="メイリオ"/>
          <w:spacing w:val="0"/>
          <w:sz w:val="21"/>
          <w:szCs w:val="21"/>
        </w:rPr>
      </w:pPr>
      <w:r w:rsidRPr="00B541CA">
        <w:rPr>
          <w:rFonts w:ascii="メイリオ" w:eastAsia="メイリオ" w:hAnsi="メイリオ" w:cs="メイリオ" w:hint="eastAsia"/>
          <w:spacing w:val="0"/>
          <w:sz w:val="21"/>
          <w:szCs w:val="21"/>
        </w:rPr>
        <w:t>推薦工事店は</w:t>
      </w:r>
      <w:r w:rsidR="00B541CA">
        <w:rPr>
          <w:rFonts w:ascii="メイリオ" w:eastAsia="メイリオ" w:hAnsi="メイリオ" w:cs="メイリオ" w:hint="eastAsia"/>
          <w:spacing w:val="0"/>
          <w:sz w:val="21"/>
          <w:szCs w:val="21"/>
        </w:rPr>
        <w:t>、</w:t>
      </w:r>
      <w:r w:rsidRPr="00B541CA">
        <w:rPr>
          <w:rFonts w:ascii="メイリオ" w:eastAsia="メイリオ" w:hAnsi="メイリオ" w:cs="メイリオ" w:hint="eastAsia"/>
          <w:spacing w:val="0"/>
          <w:sz w:val="21"/>
          <w:szCs w:val="21"/>
        </w:rPr>
        <w:t>原則として店舗ごとに選定する。</w:t>
      </w:r>
    </w:p>
    <w:p w14:paraId="65CAC464" w14:textId="77777777" w:rsidR="00CE23B3" w:rsidRPr="00B541CA" w:rsidRDefault="00CE23B3" w:rsidP="00B541CA">
      <w:pPr>
        <w:spacing w:line="320" w:lineRule="exact"/>
        <w:ind w:leftChars="178" w:left="424" w:firstLineChars="84" w:firstLine="176"/>
        <w:jc w:val="left"/>
        <w:rPr>
          <w:rFonts w:ascii="メイリオ" w:eastAsia="メイリオ" w:hAnsi="メイリオ" w:cs="メイリオ"/>
          <w:spacing w:val="0"/>
          <w:sz w:val="21"/>
          <w:szCs w:val="21"/>
        </w:rPr>
      </w:pPr>
      <w:r w:rsidRPr="00B541CA">
        <w:rPr>
          <w:rFonts w:ascii="メイリオ" w:eastAsia="メイリオ" w:hAnsi="メイリオ" w:cs="メイリオ" w:hint="eastAsia"/>
          <w:spacing w:val="0"/>
          <w:sz w:val="21"/>
          <w:szCs w:val="21"/>
        </w:rPr>
        <w:t>ただし</w:t>
      </w:r>
      <w:r w:rsidR="00B541CA">
        <w:rPr>
          <w:rFonts w:ascii="メイリオ" w:eastAsia="メイリオ" w:hAnsi="メイリオ" w:cs="メイリオ" w:hint="eastAsia"/>
          <w:spacing w:val="0"/>
          <w:sz w:val="21"/>
          <w:szCs w:val="21"/>
        </w:rPr>
        <w:t>、</w:t>
      </w:r>
      <w:r w:rsidRPr="00B541CA">
        <w:rPr>
          <w:rFonts w:ascii="メイリオ" w:eastAsia="メイリオ" w:hAnsi="メイリオ" w:cs="メイリオ" w:hint="eastAsia"/>
          <w:spacing w:val="0"/>
          <w:sz w:val="21"/>
          <w:szCs w:val="21"/>
        </w:rPr>
        <w:t>１店舗では推薦資格を満たさない場合は</w:t>
      </w:r>
      <w:r w:rsidR="00B541CA">
        <w:rPr>
          <w:rFonts w:ascii="メイリオ" w:eastAsia="メイリオ" w:hAnsi="メイリオ" w:cs="メイリオ" w:hint="eastAsia"/>
          <w:spacing w:val="0"/>
          <w:sz w:val="21"/>
          <w:szCs w:val="21"/>
        </w:rPr>
        <w:t>、</w:t>
      </w:r>
      <w:r w:rsidRPr="00B541CA">
        <w:rPr>
          <w:rFonts w:ascii="メイリオ" w:eastAsia="メイリオ" w:hAnsi="メイリオ" w:cs="メイリオ" w:hint="eastAsia"/>
          <w:spacing w:val="0"/>
          <w:sz w:val="21"/>
          <w:szCs w:val="21"/>
        </w:rPr>
        <w:t>同一営業所担当区域において</w:t>
      </w:r>
      <w:r w:rsidR="00B541CA">
        <w:rPr>
          <w:rFonts w:ascii="メイリオ" w:eastAsia="メイリオ" w:hAnsi="メイリオ" w:cs="メイリオ" w:hint="eastAsia"/>
          <w:spacing w:val="0"/>
          <w:sz w:val="21"/>
          <w:szCs w:val="21"/>
        </w:rPr>
        <w:t>、</w:t>
      </w:r>
      <w:r w:rsidRPr="00B541CA">
        <w:rPr>
          <w:rFonts w:ascii="メイリオ" w:eastAsia="メイリオ" w:hAnsi="メイリオ" w:cs="メイリオ" w:hint="eastAsia"/>
          <w:spacing w:val="0"/>
          <w:sz w:val="21"/>
          <w:szCs w:val="21"/>
        </w:rPr>
        <w:t>同一工事店の２</w:t>
      </w:r>
      <w:r w:rsidR="00C520B8" w:rsidRPr="00B541CA">
        <w:rPr>
          <w:rFonts w:ascii="メイリオ" w:eastAsia="メイリオ" w:hAnsi="メイリオ" w:cs="メイリオ" w:hint="eastAsia"/>
          <w:spacing w:val="0"/>
          <w:sz w:val="21"/>
          <w:szCs w:val="21"/>
        </w:rPr>
        <w:t>店舗</w:t>
      </w:r>
      <w:r w:rsidRPr="00B541CA">
        <w:rPr>
          <w:rFonts w:ascii="メイリオ" w:eastAsia="メイリオ" w:hAnsi="メイリオ" w:cs="メイリオ" w:hint="eastAsia"/>
          <w:spacing w:val="0"/>
          <w:sz w:val="21"/>
          <w:szCs w:val="21"/>
        </w:rPr>
        <w:t>以上</w:t>
      </w:r>
      <w:r w:rsidR="00C520B8" w:rsidRPr="00B541CA">
        <w:rPr>
          <w:rFonts w:ascii="メイリオ" w:eastAsia="メイリオ" w:hAnsi="メイリオ" w:cs="メイリオ" w:hint="eastAsia"/>
          <w:spacing w:val="0"/>
          <w:sz w:val="21"/>
          <w:szCs w:val="21"/>
        </w:rPr>
        <w:t>を</w:t>
      </w:r>
      <w:r w:rsidRPr="00B541CA">
        <w:rPr>
          <w:rFonts w:ascii="メイリオ" w:eastAsia="メイリオ" w:hAnsi="メイリオ" w:cs="メイリオ" w:hint="eastAsia"/>
          <w:spacing w:val="0"/>
          <w:sz w:val="21"/>
          <w:szCs w:val="21"/>
        </w:rPr>
        <w:t>合わせて推薦単位とすることができる。</w:t>
      </w:r>
    </w:p>
    <w:p w14:paraId="2EDD0AC5" w14:textId="77777777" w:rsidR="00CE23B3" w:rsidRPr="00B541CA" w:rsidRDefault="00CE23B3" w:rsidP="00B541CA">
      <w:pPr>
        <w:spacing w:line="320" w:lineRule="exact"/>
        <w:jc w:val="left"/>
        <w:rPr>
          <w:rFonts w:ascii="メイリオ" w:eastAsia="メイリオ" w:hAnsi="メイリオ" w:cs="メイリオ"/>
          <w:spacing w:val="0"/>
          <w:sz w:val="21"/>
          <w:szCs w:val="21"/>
        </w:rPr>
      </w:pPr>
      <w:r w:rsidRPr="00B541CA">
        <w:rPr>
          <w:rFonts w:ascii="メイリオ" w:eastAsia="メイリオ" w:hAnsi="メイリオ" w:cs="メイリオ" w:hint="eastAsia"/>
          <w:spacing w:val="0"/>
          <w:sz w:val="21"/>
          <w:szCs w:val="21"/>
        </w:rPr>
        <w:t>4．推薦工事店の資格</w:t>
      </w:r>
    </w:p>
    <w:p w14:paraId="70F2E441" w14:textId="77777777" w:rsidR="00CE23B3" w:rsidRPr="00B541CA" w:rsidRDefault="00CE23B3" w:rsidP="00B541CA">
      <w:pPr>
        <w:spacing w:line="320" w:lineRule="exact"/>
        <w:ind w:leftChars="59" w:left="566" w:hangingChars="203" w:hanging="426"/>
        <w:jc w:val="left"/>
        <w:rPr>
          <w:rFonts w:ascii="メイリオ" w:eastAsia="メイリオ" w:hAnsi="メイリオ" w:cs="メイリオ"/>
          <w:spacing w:val="0"/>
          <w:sz w:val="21"/>
          <w:szCs w:val="21"/>
          <w:u w:val="single"/>
        </w:rPr>
      </w:pPr>
      <w:r w:rsidRPr="00B541CA">
        <w:rPr>
          <w:rFonts w:ascii="メイリオ" w:eastAsia="メイリオ" w:hAnsi="メイリオ" w:cs="メイリオ" w:hint="eastAsia"/>
          <w:spacing w:val="0"/>
          <w:sz w:val="21"/>
          <w:szCs w:val="21"/>
        </w:rPr>
        <w:t>(1）現在</w:t>
      </w:r>
      <w:r w:rsidR="00B541CA">
        <w:rPr>
          <w:rFonts w:ascii="メイリオ" w:eastAsia="メイリオ" w:hAnsi="メイリオ" w:cs="メイリオ" w:hint="eastAsia"/>
          <w:spacing w:val="0"/>
          <w:sz w:val="21"/>
          <w:szCs w:val="21"/>
        </w:rPr>
        <w:t>、</w:t>
      </w:r>
      <w:r w:rsidRPr="00B541CA">
        <w:rPr>
          <w:rFonts w:ascii="メイリオ" w:eastAsia="メイリオ" w:hAnsi="メイリオ" w:cs="メイリオ" w:hint="eastAsia"/>
          <w:spacing w:val="0"/>
          <w:sz w:val="21"/>
          <w:szCs w:val="21"/>
        </w:rPr>
        <w:t>電気工事店として店舗を有し</w:t>
      </w:r>
      <w:r w:rsidR="00B541CA">
        <w:rPr>
          <w:rFonts w:ascii="メイリオ" w:eastAsia="メイリオ" w:hAnsi="メイリオ" w:cs="メイリオ" w:hint="eastAsia"/>
          <w:spacing w:val="0"/>
          <w:sz w:val="21"/>
          <w:szCs w:val="21"/>
        </w:rPr>
        <w:t>、</w:t>
      </w:r>
      <w:r w:rsidRPr="00B541CA">
        <w:rPr>
          <w:rFonts w:ascii="メイリオ" w:eastAsia="メイリオ" w:hAnsi="メイリオ" w:cs="メイリオ" w:hint="eastAsia"/>
          <w:spacing w:val="0"/>
          <w:sz w:val="21"/>
          <w:szCs w:val="21"/>
        </w:rPr>
        <w:t>かつ店舗開設以来５年以上の経歴を有していること。</w:t>
      </w:r>
    </w:p>
    <w:p w14:paraId="312B96C3" w14:textId="77777777" w:rsidR="00CE23B3" w:rsidRPr="00B541CA" w:rsidRDefault="00CE23B3" w:rsidP="00B541CA">
      <w:pPr>
        <w:spacing w:line="320" w:lineRule="exact"/>
        <w:ind w:leftChars="59" w:left="566" w:hangingChars="203" w:hanging="426"/>
        <w:jc w:val="left"/>
        <w:rPr>
          <w:rFonts w:ascii="メイリオ" w:eastAsia="メイリオ" w:hAnsi="メイリオ" w:cs="メイリオ"/>
          <w:spacing w:val="0"/>
          <w:sz w:val="21"/>
          <w:szCs w:val="21"/>
          <w:u w:val="single"/>
        </w:rPr>
      </w:pPr>
      <w:r w:rsidRPr="00B541CA">
        <w:rPr>
          <w:rFonts w:ascii="メイリオ" w:eastAsia="メイリオ" w:hAnsi="メイリオ" w:cs="メイリオ" w:hint="eastAsia"/>
          <w:spacing w:val="0"/>
          <w:sz w:val="21"/>
          <w:szCs w:val="21"/>
        </w:rPr>
        <w:t>(2）技術関係従業員のうち</w:t>
      </w:r>
      <w:r w:rsidR="00B541CA">
        <w:rPr>
          <w:rFonts w:ascii="メイリオ" w:eastAsia="メイリオ" w:hAnsi="メイリオ" w:cs="メイリオ" w:hint="eastAsia"/>
          <w:spacing w:val="0"/>
          <w:sz w:val="21"/>
          <w:szCs w:val="21"/>
        </w:rPr>
        <w:t>、</w:t>
      </w:r>
      <w:r w:rsidRPr="00B541CA">
        <w:rPr>
          <w:rFonts w:ascii="メイリオ" w:eastAsia="メイリオ" w:hAnsi="メイリオ" w:cs="メイリオ" w:hint="eastAsia"/>
          <w:spacing w:val="0"/>
          <w:sz w:val="21"/>
          <w:szCs w:val="21"/>
        </w:rPr>
        <w:t>電気工事士以上の資格を有する技術者を複数名雇用していること。</w:t>
      </w:r>
    </w:p>
    <w:p w14:paraId="70438822" w14:textId="77777777" w:rsidR="00CE23B3" w:rsidRPr="00B541CA" w:rsidRDefault="00CE23B3" w:rsidP="00B541CA">
      <w:pPr>
        <w:spacing w:line="320" w:lineRule="exact"/>
        <w:ind w:leftChars="59" w:left="566" w:hangingChars="203" w:hanging="426"/>
        <w:jc w:val="left"/>
        <w:rPr>
          <w:rFonts w:ascii="メイリオ" w:eastAsia="メイリオ" w:hAnsi="メイリオ" w:cs="メイリオ"/>
          <w:spacing w:val="0"/>
          <w:sz w:val="21"/>
          <w:szCs w:val="21"/>
        </w:rPr>
      </w:pPr>
      <w:r w:rsidRPr="00B541CA">
        <w:rPr>
          <w:rFonts w:ascii="メイリオ" w:eastAsia="メイリオ" w:hAnsi="メイリオ" w:cs="メイリオ" w:hint="eastAsia"/>
          <w:spacing w:val="0"/>
          <w:sz w:val="21"/>
          <w:szCs w:val="21"/>
        </w:rPr>
        <w:t>(3）物品販売・その他を兼業している者は</w:t>
      </w:r>
      <w:r w:rsidR="00B541CA">
        <w:rPr>
          <w:rFonts w:ascii="メイリオ" w:eastAsia="メイリオ" w:hAnsi="メイリオ" w:cs="メイリオ" w:hint="eastAsia"/>
          <w:spacing w:val="0"/>
          <w:sz w:val="21"/>
          <w:szCs w:val="21"/>
        </w:rPr>
        <w:t>、</w:t>
      </w:r>
      <w:r w:rsidRPr="00B541CA">
        <w:rPr>
          <w:rFonts w:ascii="メイリオ" w:eastAsia="メイリオ" w:hAnsi="メイリオ" w:cs="メイリオ" w:hint="eastAsia"/>
          <w:spacing w:val="0"/>
          <w:sz w:val="21"/>
          <w:szCs w:val="21"/>
        </w:rPr>
        <w:t>電気工事(一般屋内線工事を主体とする。以下同じ）に関する施工高が</w:t>
      </w:r>
      <w:r w:rsidR="00B541CA">
        <w:rPr>
          <w:rFonts w:ascii="メイリオ" w:eastAsia="メイリオ" w:hAnsi="メイリオ" w:cs="メイリオ" w:hint="eastAsia"/>
          <w:spacing w:val="0"/>
          <w:sz w:val="21"/>
          <w:szCs w:val="21"/>
        </w:rPr>
        <w:t>50</w:t>
      </w:r>
      <w:r w:rsidRPr="00B541CA">
        <w:rPr>
          <w:rFonts w:ascii="メイリオ" w:eastAsia="メイリオ" w:hAnsi="メイリオ" w:cs="メイリオ" w:hint="eastAsia"/>
          <w:spacing w:val="0"/>
          <w:sz w:val="21"/>
          <w:szCs w:val="21"/>
        </w:rPr>
        <w:t>％以上であること。</w:t>
      </w:r>
    </w:p>
    <w:p w14:paraId="69CA83A0" w14:textId="77777777" w:rsidR="00CE23B3" w:rsidRPr="00B541CA" w:rsidRDefault="00CE23B3" w:rsidP="00B541CA">
      <w:pPr>
        <w:spacing w:line="320" w:lineRule="exact"/>
        <w:ind w:leftChars="59" w:left="566" w:hangingChars="203" w:hanging="426"/>
        <w:jc w:val="left"/>
        <w:rPr>
          <w:rFonts w:ascii="メイリオ" w:eastAsia="メイリオ" w:hAnsi="メイリオ" w:cs="メイリオ"/>
          <w:spacing w:val="0"/>
          <w:sz w:val="21"/>
          <w:szCs w:val="21"/>
        </w:rPr>
      </w:pPr>
      <w:r w:rsidRPr="00B541CA">
        <w:rPr>
          <w:rFonts w:ascii="メイリオ" w:eastAsia="メイリオ" w:hAnsi="メイリオ" w:cs="メイリオ" w:hint="eastAsia"/>
          <w:spacing w:val="0"/>
          <w:sz w:val="21"/>
          <w:szCs w:val="21"/>
        </w:rPr>
        <w:t>(4）過去１年間の工事成績が優秀で</w:t>
      </w:r>
      <w:r w:rsidR="00B541CA">
        <w:rPr>
          <w:rFonts w:ascii="メイリオ" w:eastAsia="メイリオ" w:hAnsi="メイリオ" w:cs="メイリオ" w:hint="eastAsia"/>
          <w:spacing w:val="0"/>
          <w:sz w:val="21"/>
          <w:szCs w:val="21"/>
        </w:rPr>
        <w:t>、</w:t>
      </w:r>
      <w:r w:rsidRPr="00B541CA">
        <w:rPr>
          <w:rFonts w:ascii="メイリオ" w:eastAsia="メイリオ" w:hAnsi="メイリオ" w:cs="メイリオ" w:hint="eastAsia"/>
          <w:spacing w:val="0"/>
          <w:sz w:val="21"/>
          <w:szCs w:val="21"/>
        </w:rPr>
        <w:t>かつ良心的に行われていること。</w:t>
      </w:r>
    </w:p>
    <w:p w14:paraId="192873F5" w14:textId="77777777" w:rsidR="00CE23B3" w:rsidRPr="00B541CA" w:rsidRDefault="00CE23B3" w:rsidP="00B541CA">
      <w:pPr>
        <w:spacing w:line="320" w:lineRule="exact"/>
        <w:ind w:leftChars="59" w:left="566" w:hangingChars="203" w:hanging="426"/>
        <w:jc w:val="left"/>
        <w:rPr>
          <w:rFonts w:ascii="メイリオ" w:eastAsia="メイリオ" w:hAnsi="メイリオ" w:cs="メイリオ"/>
          <w:spacing w:val="0"/>
          <w:sz w:val="21"/>
          <w:szCs w:val="21"/>
        </w:rPr>
      </w:pPr>
      <w:r w:rsidRPr="00B541CA">
        <w:rPr>
          <w:rFonts w:ascii="メイリオ" w:eastAsia="メイリオ" w:hAnsi="メイリオ" w:cs="メイリオ" w:hint="eastAsia"/>
          <w:spacing w:val="0"/>
          <w:sz w:val="21"/>
          <w:szCs w:val="21"/>
        </w:rPr>
        <w:t>(5）過去５年間に電気工事に起因する感電事故や火災事故が発生していないこと。</w:t>
      </w:r>
    </w:p>
    <w:p w14:paraId="3FF547E2" w14:textId="77777777" w:rsidR="00CE23B3" w:rsidRPr="00B541CA" w:rsidRDefault="00CE23B3" w:rsidP="00B541CA">
      <w:pPr>
        <w:spacing w:line="320" w:lineRule="exact"/>
        <w:ind w:leftChars="59" w:left="566" w:hangingChars="203" w:hanging="426"/>
        <w:jc w:val="left"/>
        <w:rPr>
          <w:rFonts w:ascii="メイリオ" w:eastAsia="メイリオ" w:hAnsi="メイリオ" w:cs="メイリオ"/>
          <w:spacing w:val="0"/>
          <w:sz w:val="21"/>
          <w:szCs w:val="21"/>
        </w:rPr>
      </w:pPr>
      <w:r w:rsidRPr="00B541CA">
        <w:rPr>
          <w:rFonts w:ascii="メイリオ" w:eastAsia="メイリオ" w:hAnsi="メイリオ" w:cs="メイリオ" w:hint="eastAsia"/>
          <w:spacing w:val="0"/>
          <w:sz w:val="21"/>
          <w:szCs w:val="21"/>
        </w:rPr>
        <w:t>(6）電気設備</w:t>
      </w:r>
      <w:r w:rsidR="00F42BCE" w:rsidRPr="00B541CA">
        <w:rPr>
          <w:rFonts w:ascii="メイリオ" w:eastAsia="メイリオ" w:hAnsi="メイリオ" w:cs="メイリオ" w:hint="eastAsia"/>
          <w:spacing w:val="0"/>
          <w:sz w:val="21"/>
          <w:szCs w:val="21"/>
        </w:rPr>
        <w:t>の</w:t>
      </w:r>
      <w:r w:rsidRPr="00B541CA">
        <w:rPr>
          <w:rFonts w:ascii="メイリオ" w:eastAsia="メイリオ" w:hAnsi="メイリオ" w:cs="メイリオ" w:hint="eastAsia"/>
          <w:spacing w:val="0"/>
          <w:sz w:val="21"/>
          <w:szCs w:val="21"/>
        </w:rPr>
        <w:t>技術基準等がよく遵守され</w:t>
      </w:r>
      <w:r w:rsidR="00B541CA">
        <w:rPr>
          <w:rFonts w:ascii="メイリオ" w:eastAsia="メイリオ" w:hAnsi="メイリオ" w:cs="メイリオ" w:hint="eastAsia"/>
          <w:spacing w:val="0"/>
          <w:sz w:val="21"/>
          <w:szCs w:val="21"/>
        </w:rPr>
        <w:t>、</w:t>
      </w:r>
      <w:r w:rsidRPr="00B541CA">
        <w:rPr>
          <w:rFonts w:ascii="メイリオ" w:eastAsia="メイリオ" w:hAnsi="メイリオ" w:cs="メイリオ" w:hint="eastAsia"/>
          <w:spacing w:val="0"/>
          <w:sz w:val="21"/>
          <w:szCs w:val="21"/>
        </w:rPr>
        <w:t>安全な工事が行われていること。</w:t>
      </w:r>
    </w:p>
    <w:p w14:paraId="3FD386B0" w14:textId="77777777" w:rsidR="00CE23B3" w:rsidRPr="00B541CA" w:rsidRDefault="00CE23B3" w:rsidP="00B541CA">
      <w:pPr>
        <w:spacing w:line="320" w:lineRule="exact"/>
        <w:ind w:leftChars="59" w:left="566" w:hangingChars="203" w:hanging="426"/>
        <w:jc w:val="left"/>
        <w:rPr>
          <w:rFonts w:ascii="メイリオ" w:eastAsia="メイリオ" w:hAnsi="メイリオ" w:cs="メイリオ"/>
          <w:spacing w:val="0"/>
          <w:sz w:val="21"/>
          <w:szCs w:val="21"/>
        </w:rPr>
      </w:pPr>
      <w:r w:rsidRPr="00B541CA">
        <w:rPr>
          <w:rFonts w:ascii="メイリオ" w:eastAsia="メイリオ" w:hAnsi="メイリオ" w:cs="メイリオ" w:hint="eastAsia"/>
          <w:spacing w:val="0"/>
          <w:sz w:val="21"/>
          <w:szCs w:val="21"/>
        </w:rPr>
        <w:t>(7）電気工事店としての信用が他店に比べ優れており</w:t>
      </w:r>
      <w:r w:rsidR="00B541CA">
        <w:rPr>
          <w:rFonts w:ascii="メイリオ" w:eastAsia="メイリオ" w:hAnsi="メイリオ" w:cs="メイリオ" w:hint="eastAsia"/>
          <w:spacing w:val="0"/>
          <w:sz w:val="21"/>
          <w:szCs w:val="21"/>
        </w:rPr>
        <w:t>、</w:t>
      </w:r>
      <w:r w:rsidRPr="00B541CA">
        <w:rPr>
          <w:rFonts w:ascii="メイリオ" w:eastAsia="メイリオ" w:hAnsi="メイリオ" w:cs="メイリオ" w:hint="eastAsia"/>
          <w:spacing w:val="0"/>
          <w:sz w:val="21"/>
          <w:szCs w:val="21"/>
        </w:rPr>
        <w:t>接客態度</w:t>
      </w:r>
      <w:r w:rsidR="00B541CA">
        <w:rPr>
          <w:rFonts w:ascii="メイリオ" w:eastAsia="メイリオ" w:hAnsi="メイリオ" w:cs="メイリオ" w:hint="eastAsia"/>
          <w:spacing w:val="0"/>
          <w:sz w:val="21"/>
          <w:szCs w:val="21"/>
        </w:rPr>
        <w:t>、</w:t>
      </w:r>
      <w:r w:rsidRPr="00B541CA">
        <w:rPr>
          <w:rFonts w:ascii="メイリオ" w:eastAsia="メイリオ" w:hAnsi="メイリオ" w:cs="メイリオ" w:hint="eastAsia"/>
          <w:spacing w:val="0"/>
          <w:sz w:val="21"/>
          <w:szCs w:val="21"/>
        </w:rPr>
        <w:t>サ－ビスも立派で地域への貢献等</w:t>
      </w:r>
      <w:r w:rsidR="00B541CA">
        <w:rPr>
          <w:rFonts w:ascii="メイリオ" w:eastAsia="メイリオ" w:hAnsi="メイリオ" w:cs="メイリオ" w:hint="eastAsia"/>
          <w:spacing w:val="0"/>
          <w:sz w:val="21"/>
          <w:szCs w:val="21"/>
        </w:rPr>
        <w:t>、</w:t>
      </w:r>
      <w:r w:rsidRPr="00B541CA">
        <w:rPr>
          <w:rFonts w:ascii="メイリオ" w:eastAsia="メイリオ" w:hAnsi="メイリオ" w:cs="メイリオ" w:hint="eastAsia"/>
          <w:spacing w:val="0"/>
          <w:sz w:val="21"/>
          <w:szCs w:val="21"/>
        </w:rPr>
        <w:t>他の模範となるものであること。</w:t>
      </w:r>
    </w:p>
    <w:p w14:paraId="30E2E2C2" w14:textId="77777777" w:rsidR="00CE23B3" w:rsidRPr="00B541CA" w:rsidRDefault="00CE23B3" w:rsidP="00B541CA">
      <w:pPr>
        <w:spacing w:line="320" w:lineRule="exact"/>
        <w:ind w:leftChars="59" w:left="566" w:hangingChars="203" w:hanging="426"/>
        <w:jc w:val="left"/>
        <w:rPr>
          <w:rFonts w:ascii="メイリオ" w:eastAsia="メイリオ" w:hAnsi="メイリオ" w:cs="メイリオ"/>
          <w:spacing w:val="0"/>
          <w:sz w:val="21"/>
          <w:szCs w:val="21"/>
        </w:rPr>
      </w:pPr>
      <w:r w:rsidRPr="00B541CA">
        <w:rPr>
          <w:rFonts w:ascii="メイリオ" w:eastAsia="メイリオ" w:hAnsi="メイリオ" w:cs="メイリオ" w:hint="eastAsia"/>
          <w:spacing w:val="0"/>
          <w:sz w:val="21"/>
          <w:szCs w:val="21"/>
        </w:rPr>
        <w:t>(8）過去５年間</w:t>
      </w:r>
      <w:r w:rsidR="00B541CA">
        <w:rPr>
          <w:rFonts w:ascii="メイリオ" w:eastAsia="メイリオ" w:hAnsi="メイリオ" w:cs="メイリオ" w:hint="eastAsia"/>
          <w:spacing w:val="0"/>
          <w:sz w:val="21"/>
          <w:szCs w:val="21"/>
        </w:rPr>
        <w:t>、</w:t>
      </w:r>
      <w:r w:rsidRPr="00B541CA">
        <w:rPr>
          <w:rFonts w:ascii="メイリオ" w:eastAsia="メイリオ" w:hAnsi="メイリオ" w:cs="メイリオ" w:hint="eastAsia"/>
          <w:spacing w:val="0"/>
          <w:sz w:val="21"/>
          <w:szCs w:val="21"/>
        </w:rPr>
        <w:t>国又は県が行う立入検査等で</w:t>
      </w:r>
      <w:r w:rsidR="00B541CA">
        <w:rPr>
          <w:rFonts w:ascii="メイリオ" w:eastAsia="メイリオ" w:hAnsi="メイリオ" w:cs="メイリオ" w:hint="eastAsia"/>
          <w:spacing w:val="0"/>
          <w:sz w:val="21"/>
          <w:szCs w:val="21"/>
        </w:rPr>
        <w:t>、</w:t>
      </w:r>
      <w:r w:rsidRPr="00B541CA">
        <w:rPr>
          <w:rFonts w:ascii="メイリオ" w:eastAsia="メイリオ" w:hAnsi="メイリオ" w:cs="メイリオ" w:hint="eastAsia"/>
          <w:spacing w:val="0"/>
          <w:sz w:val="21"/>
          <w:szCs w:val="21"/>
        </w:rPr>
        <w:t>改善等の指摘・指導を受けていないこと。なお</w:t>
      </w:r>
      <w:r w:rsidR="00B541CA">
        <w:rPr>
          <w:rFonts w:ascii="メイリオ" w:eastAsia="メイリオ" w:hAnsi="メイリオ" w:cs="メイリオ" w:hint="eastAsia"/>
          <w:spacing w:val="0"/>
          <w:sz w:val="21"/>
          <w:szCs w:val="21"/>
        </w:rPr>
        <w:t>、</w:t>
      </w:r>
      <w:r w:rsidRPr="00B541CA">
        <w:rPr>
          <w:rFonts w:ascii="メイリオ" w:eastAsia="メイリオ" w:hAnsi="メイリオ" w:cs="メイリオ" w:hint="eastAsia"/>
          <w:spacing w:val="0"/>
          <w:sz w:val="21"/>
          <w:szCs w:val="21"/>
        </w:rPr>
        <w:t>指摘・指導を受けている場合で</w:t>
      </w:r>
      <w:r w:rsidR="00F42BCE" w:rsidRPr="00B541CA">
        <w:rPr>
          <w:rFonts w:ascii="メイリオ" w:eastAsia="メイリオ" w:hAnsi="メイリオ" w:cs="メイリオ" w:hint="eastAsia"/>
          <w:spacing w:val="0"/>
          <w:sz w:val="21"/>
          <w:szCs w:val="21"/>
        </w:rPr>
        <w:t>あっても</w:t>
      </w:r>
      <w:r w:rsidR="00B541CA">
        <w:rPr>
          <w:rFonts w:ascii="メイリオ" w:eastAsia="メイリオ" w:hAnsi="メイリオ" w:cs="メイリオ" w:hint="eastAsia"/>
          <w:spacing w:val="0"/>
          <w:sz w:val="21"/>
          <w:szCs w:val="21"/>
        </w:rPr>
        <w:t>、</w:t>
      </w:r>
      <w:r w:rsidR="00F42BCE" w:rsidRPr="00B541CA">
        <w:rPr>
          <w:rFonts w:ascii="メイリオ" w:eastAsia="メイリオ" w:hAnsi="メイリオ" w:cs="メイリオ" w:hint="eastAsia"/>
          <w:spacing w:val="0"/>
          <w:sz w:val="21"/>
          <w:szCs w:val="21"/>
        </w:rPr>
        <w:t>重大な法令違反ではなく</w:t>
      </w:r>
      <w:r w:rsidR="00B541CA">
        <w:rPr>
          <w:rFonts w:ascii="メイリオ" w:eastAsia="メイリオ" w:hAnsi="メイリオ" w:cs="メイリオ" w:hint="eastAsia"/>
          <w:spacing w:val="0"/>
          <w:sz w:val="21"/>
          <w:szCs w:val="21"/>
        </w:rPr>
        <w:t>、</w:t>
      </w:r>
      <w:r w:rsidR="00F42BCE" w:rsidRPr="00B541CA">
        <w:rPr>
          <w:rFonts w:ascii="メイリオ" w:eastAsia="メイリオ" w:hAnsi="メイリオ" w:cs="メイリオ" w:hint="eastAsia"/>
          <w:spacing w:val="0"/>
          <w:sz w:val="21"/>
          <w:szCs w:val="21"/>
        </w:rPr>
        <w:t>かつ</w:t>
      </w:r>
      <w:r w:rsidRPr="00B541CA">
        <w:rPr>
          <w:rFonts w:ascii="メイリオ" w:eastAsia="メイリオ" w:hAnsi="メイリオ" w:cs="メイリオ" w:hint="eastAsia"/>
          <w:spacing w:val="0"/>
          <w:sz w:val="21"/>
          <w:szCs w:val="21"/>
        </w:rPr>
        <w:t>既に改善されているものについては</w:t>
      </w:r>
      <w:r w:rsidR="00B541CA">
        <w:rPr>
          <w:rFonts w:ascii="メイリオ" w:eastAsia="メイリオ" w:hAnsi="メイリオ" w:cs="メイリオ" w:hint="eastAsia"/>
          <w:spacing w:val="0"/>
          <w:sz w:val="21"/>
          <w:szCs w:val="21"/>
        </w:rPr>
        <w:t>、</w:t>
      </w:r>
      <w:r w:rsidRPr="00B541CA">
        <w:rPr>
          <w:rFonts w:ascii="メイリオ" w:eastAsia="メイリオ" w:hAnsi="メイリオ" w:cs="メイリオ" w:hint="eastAsia"/>
          <w:spacing w:val="0"/>
          <w:sz w:val="21"/>
          <w:szCs w:val="21"/>
        </w:rPr>
        <w:t>この限りではない。</w:t>
      </w:r>
    </w:p>
    <w:p w14:paraId="0B21F7A2" w14:textId="77777777" w:rsidR="00CE23B3" w:rsidRPr="00B541CA" w:rsidRDefault="00CE23B3" w:rsidP="00B541CA">
      <w:pPr>
        <w:spacing w:line="320" w:lineRule="exact"/>
        <w:ind w:leftChars="59" w:left="566" w:hangingChars="203" w:hanging="426"/>
        <w:jc w:val="left"/>
        <w:rPr>
          <w:rFonts w:ascii="メイリオ" w:eastAsia="メイリオ" w:hAnsi="メイリオ" w:cs="メイリオ"/>
          <w:spacing w:val="0"/>
          <w:sz w:val="21"/>
          <w:szCs w:val="21"/>
        </w:rPr>
      </w:pPr>
      <w:r w:rsidRPr="00B541CA">
        <w:rPr>
          <w:rFonts w:ascii="メイリオ" w:eastAsia="メイリオ" w:hAnsi="メイリオ" w:cs="メイリオ" w:hint="eastAsia"/>
          <w:spacing w:val="0"/>
          <w:sz w:val="21"/>
          <w:szCs w:val="21"/>
        </w:rPr>
        <w:t>(9）過去において</w:t>
      </w:r>
      <w:r w:rsidR="00B541CA">
        <w:rPr>
          <w:rFonts w:ascii="メイリオ" w:eastAsia="メイリオ" w:hAnsi="メイリオ" w:cs="メイリオ" w:hint="eastAsia"/>
          <w:spacing w:val="0"/>
          <w:sz w:val="21"/>
          <w:szCs w:val="21"/>
        </w:rPr>
        <w:t>、</w:t>
      </w:r>
      <w:r w:rsidRPr="00B541CA">
        <w:rPr>
          <w:rFonts w:ascii="メイリオ" w:eastAsia="メイリオ" w:hAnsi="メイリオ" w:cs="メイリオ" w:hint="eastAsia"/>
          <w:spacing w:val="0"/>
          <w:sz w:val="21"/>
          <w:szCs w:val="21"/>
        </w:rPr>
        <w:t>この表彰をうけた工事店のうち</w:t>
      </w:r>
      <w:r w:rsidR="00B541CA">
        <w:rPr>
          <w:rFonts w:ascii="メイリオ" w:eastAsia="メイリオ" w:hAnsi="メイリオ" w:cs="メイリオ" w:hint="eastAsia"/>
          <w:spacing w:val="0"/>
          <w:sz w:val="21"/>
          <w:szCs w:val="21"/>
        </w:rPr>
        <w:t>、</w:t>
      </w:r>
      <w:r w:rsidRPr="00B541CA">
        <w:rPr>
          <w:rFonts w:ascii="メイリオ" w:eastAsia="メイリオ" w:hAnsi="メイリオ" w:cs="メイリオ" w:hint="eastAsia"/>
          <w:spacing w:val="0"/>
          <w:sz w:val="21"/>
          <w:szCs w:val="21"/>
        </w:rPr>
        <w:t>表彰後３年を経過していないものは原則として除く。</w:t>
      </w:r>
    </w:p>
    <w:p w14:paraId="3125BC72" w14:textId="77777777" w:rsidR="00CE23B3" w:rsidRPr="00B541CA" w:rsidRDefault="00CE23B3" w:rsidP="00B541CA">
      <w:pPr>
        <w:spacing w:line="320" w:lineRule="exact"/>
        <w:jc w:val="left"/>
        <w:rPr>
          <w:rFonts w:ascii="メイリオ" w:eastAsia="メイリオ" w:hAnsi="メイリオ" w:cs="メイリオ"/>
          <w:spacing w:val="0"/>
          <w:sz w:val="21"/>
          <w:szCs w:val="21"/>
        </w:rPr>
      </w:pPr>
      <w:r w:rsidRPr="00B541CA">
        <w:rPr>
          <w:rFonts w:ascii="メイリオ" w:eastAsia="メイリオ" w:hAnsi="メイリオ" w:cs="メイリオ" w:hint="eastAsia"/>
          <w:spacing w:val="0"/>
          <w:sz w:val="21"/>
          <w:szCs w:val="21"/>
        </w:rPr>
        <w:t>5．推薦工事店数</w:t>
      </w:r>
    </w:p>
    <w:p w14:paraId="0FBB3CE8" w14:textId="77777777" w:rsidR="00CE23B3" w:rsidRPr="00B541CA" w:rsidRDefault="00CE23B3" w:rsidP="00B541CA">
      <w:pPr>
        <w:spacing w:line="320" w:lineRule="exact"/>
        <w:ind w:leftChars="178" w:left="424" w:firstLineChars="55" w:firstLine="115"/>
        <w:jc w:val="left"/>
        <w:rPr>
          <w:rFonts w:ascii="メイリオ" w:eastAsia="メイリオ" w:hAnsi="メイリオ" w:cs="メイリオ"/>
          <w:spacing w:val="0"/>
          <w:sz w:val="21"/>
          <w:szCs w:val="21"/>
        </w:rPr>
      </w:pPr>
      <w:r w:rsidRPr="00B541CA">
        <w:rPr>
          <w:rFonts w:ascii="メイリオ" w:eastAsia="メイリオ" w:hAnsi="メイリオ" w:cs="メイリオ" w:hint="eastAsia"/>
          <w:spacing w:val="0"/>
          <w:sz w:val="21"/>
          <w:szCs w:val="21"/>
        </w:rPr>
        <w:t>各県事業所においては</w:t>
      </w:r>
      <w:r w:rsidR="00B541CA">
        <w:rPr>
          <w:rFonts w:ascii="メイリオ" w:eastAsia="メイリオ" w:hAnsi="メイリオ" w:cs="メイリオ" w:hint="eastAsia"/>
          <w:spacing w:val="0"/>
          <w:sz w:val="21"/>
          <w:szCs w:val="21"/>
        </w:rPr>
        <w:t>、</w:t>
      </w:r>
      <w:r w:rsidRPr="00B541CA">
        <w:rPr>
          <w:rFonts w:ascii="メイリオ" w:eastAsia="メイリオ" w:hAnsi="メイリオ" w:cs="メイリオ" w:hint="eastAsia"/>
          <w:spacing w:val="0"/>
          <w:sz w:val="21"/>
          <w:szCs w:val="21"/>
        </w:rPr>
        <w:t>上記</w:t>
      </w:r>
      <w:r w:rsidR="00F42BCE" w:rsidRPr="00B541CA">
        <w:rPr>
          <w:rFonts w:ascii="メイリオ" w:eastAsia="メイリオ" w:hAnsi="メイリオ" w:cs="メイリオ" w:hint="eastAsia"/>
          <w:spacing w:val="0"/>
          <w:sz w:val="21"/>
          <w:szCs w:val="21"/>
        </w:rPr>
        <w:t>2・3・4</w:t>
      </w:r>
      <w:r w:rsidRPr="00B541CA">
        <w:rPr>
          <w:rFonts w:ascii="メイリオ" w:eastAsia="メイリオ" w:hAnsi="メイリオ" w:cs="メイリオ" w:hint="eastAsia"/>
          <w:spacing w:val="0"/>
          <w:sz w:val="21"/>
          <w:szCs w:val="21"/>
        </w:rPr>
        <w:t>の基準により</w:t>
      </w:r>
      <w:r w:rsidR="00B541CA">
        <w:rPr>
          <w:rFonts w:ascii="メイリオ" w:eastAsia="メイリオ" w:hAnsi="メイリオ" w:cs="メイリオ" w:hint="eastAsia"/>
          <w:spacing w:val="0"/>
          <w:sz w:val="21"/>
          <w:szCs w:val="21"/>
        </w:rPr>
        <w:t>、</w:t>
      </w:r>
      <w:r w:rsidRPr="00B541CA">
        <w:rPr>
          <w:rFonts w:ascii="メイリオ" w:eastAsia="メイリオ" w:hAnsi="メイリオ" w:cs="メイリオ" w:hint="eastAsia"/>
          <w:spacing w:val="0"/>
          <w:sz w:val="21"/>
          <w:szCs w:val="21"/>
        </w:rPr>
        <w:t>特に優良と認める電気工事店について選定する。</w:t>
      </w:r>
    </w:p>
    <w:p w14:paraId="1D1C3B71" w14:textId="5AE12971" w:rsidR="00CE23B3" w:rsidRPr="00B541CA" w:rsidRDefault="00CE23B3" w:rsidP="00B541CA">
      <w:pPr>
        <w:spacing w:line="320" w:lineRule="exact"/>
        <w:ind w:leftChars="178" w:left="424" w:firstLineChars="54" w:firstLine="113"/>
        <w:jc w:val="left"/>
        <w:rPr>
          <w:rFonts w:ascii="メイリオ" w:eastAsia="メイリオ" w:hAnsi="メイリオ" w:cs="メイリオ"/>
          <w:spacing w:val="0"/>
          <w:sz w:val="21"/>
          <w:szCs w:val="21"/>
        </w:rPr>
      </w:pPr>
      <w:r w:rsidRPr="00B541CA">
        <w:rPr>
          <w:rFonts w:ascii="メイリオ" w:eastAsia="メイリオ" w:hAnsi="メイリオ" w:cs="メイリオ" w:hint="eastAsia"/>
          <w:spacing w:val="0"/>
          <w:sz w:val="21"/>
          <w:szCs w:val="21"/>
        </w:rPr>
        <w:t>推薦店舗数は</w:t>
      </w:r>
      <w:r w:rsidR="00B541CA">
        <w:rPr>
          <w:rFonts w:ascii="メイリオ" w:eastAsia="メイリオ" w:hAnsi="メイリオ" w:cs="メイリオ" w:hint="eastAsia"/>
          <w:spacing w:val="0"/>
          <w:sz w:val="21"/>
          <w:szCs w:val="21"/>
        </w:rPr>
        <w:t>、</w:t>
      </w:r>
      <w:r w:rsidR="00F42BCE" w:rsidRPr="00B541CA">
        <w:rPr>
          <w:rFonts w:ascii="メイリオ" w:eastAsia="メイリオ" w:hAnsi="メイリオ" w:cs="メイリオ" w:hint="eastAsia"/>
          <w:spacing w:val="0"/>
          <w:sz w:val="21"/>
          <w:szCs w:val="21"/>
        </w:rPr>
        <w:t>原則として</w:t>
      </w:r>
      <w:r w:rsidR="00B541CA">
        <w:rPr>
          <w:rFonts w:ascii="メイリオ" w:eastAsia="メイリオ" w:hAnsi="メイリオ" w:cs="メイリオ" w:hint="eastAsia"/>
          <w:spacing w:val="0"/>
          <w:sz w:val="21"/>
          <w:szCs w:val="21"/>
        </w:rPr>
        <w:t>、</w:t>
      </w:r>
      <w:r w:rsidRPr="00B541CA">
        <w:rPr>
          <w:rFonts w:ascii="メイリオ" w:eastAsia="メイリオ" w:hAnsi="メイリオ" w:cs="メイリオ" w:hint="eastAsia"/>
          <w:spacing w:val="0"/>
          <w:sz w:val="21"/>
          <w:szCs w:val="21"/>
        </w:rPr>
        <w:t>中電工２店</w:t>
      </w:r>
      <w:r w:rsidR="00B541CA">
        <w:rPr>
          <w:rFonts w:ascii="メイリオ" w:eastAsia="メイリオ" w:hAnsi="メイリオ" w:cs="メイリオ" w:hint="eastAsia"/>
          <w:spacing w:val="0"/>
          <w:sz w:val="21"/>
          <w:szCs w:val="21"/>
        </w:rPr>
        <w:t>、</w:t>
      </w:r>
      <w:r w:rsidRPr="00B541CA">
        <w:rPr>
          <w:rFonts w:ascii="メイリオ" w:eastAsia="メイリオ" w:hAnsi="メイリオ" w:cs="メイリオ" w:hint="eastAsia"/>
          <w:spacing w:val="0"/>
          <w:sz w:val="21"/>
          <w:szCs w:val="21"/>
        </w:rPr>
        <w:t>全中国電気工事組合連合会および中国地方電気工事業協同組合から１２店の合計１４店とし</w:t>
      </w:r>
      <w:r w:rsidR="00B541CA">
        <w:rPr>
          <w:rFonts w:ascii="メイリオ" w:eastAsia="メイリオ" w:hAnsi="メイリオ" w:cs="メイリオ" w:hint="eastAsia"/>
          <w:spacing w:val="0"/>
          <w:sz w:val="21"/>
          <w:szCs w:val="21"/>
        </w:rPr>
        <w:t>、</w:t>
      </w:r>
      <w:r w:rsidR="00BB1E4F">
        <w:rPr>
          <w:rFonts w:ascii="メイリオ" w:eastAsia="メイリオ" w:hAnsi="メイリオ" w:cs="メイリオ" w:hint="eastAsia"/>
          <w:spacing w:val="0"/>
          <w:sz w:val="21"/>
          <w:szCs w:val="21"/>
        </w:rPr>
        <w:t>別紙２「令和</w:t>
      </w:r>
      <w:r w:rsidR="009375E5">
        <w:rPr>
          <w:rFonts w:ascii="メイリオ" w:eastAsia="メイリオ" w:hAnsi="メイリオ" w:cs="メイリオ" w:hint="eastAsia"/>
          <w:spacing w:val="0"/>
          <w:sz w:val="21"/>
          <w:szCs w:val="21"/>
        </w:rPr>
        <w:t>3</w:t>
      </w:r>
      <w:r w:rsidRPr="00B541CA">
        <w:rPr>
          <w:rFonts w:ascii="メイリオ" w:eastAsia="メイリオ" w:hAnsi="メイリオ" w:cs="メイリオ" w:hint="eastAsia"/>
          <w:spacing w:val="0"/>
          <w:sz w:val="21"/>
          <w:szCs w:val="21"/>
        </w:rPr>
        <w:t>年度</w:t>
      </w:r>
      <w:r w:rsidR="00B541CA">
        <w:rPr>
          <w:rFonts w:ascii="メイリオ" w:eastAsia="メイリオ" w:hAnsi="メイリオ" w:cs="メイリオ" w:hint="eastAsia"/>
          <w:spacing w:val="0"/>
          <w:sz w:val="21"/>
          <w:szCs w:val="21"/>
        </w:rPr>
        <w:t xml:space="preserve"> </w:t>
      </w:r>
      <w:r w:rsidRPr="00B541CA">
        <w:rPr>
          <w:rFonts w:ascii="メイリオ" w:eastAsia="メイリオ" w:hAnsi="メイリオ" w:cs="メイリオ" w:hint="eastAsia"/>
          <w:spacing w:val="0"/>
          <w:sz w:val="21"/>
          <w:szCs w:val="21"/>
        </w:rPr>
        <w:t>優良電気工事店推薦内訳書」に記入のうえ</w:t>
      </w:r>
      <w:r w:rsidR="00B326E2">
        <w:rPr>
          <w:rFonts w:ascii="メイリオ" w:eastAsia="メイリオ" w:hAnsi="メイリオ" w:cs="メイリオ" w:hint="eastAsia"/>
          <w:spacing w:val="0"/>
          <w:sz w:val="21"/>
          <w:szCs w:val="21"/>
        </w:rPr>
        <w:t>報告</w:t>
      </w:r>
      <w:r w:rsidRPr="00B541CA">
        <w:rPr>
          <w:rFonts w:ascii="メイリオ" w:eastAsia="メイリオ" w:hAnsi="メイリオ" w:cs="メイリオ" w:hint="eastAsia"/>
          <w:spacing w:val="0"/>
          <w:sz w:val="21"/>
          <w:szCs w:val="21"/>
        </w:rPr>
        <w:t>する。</w:t>
      </w:r>
    </w:p>
    <w:p w14:paraId="5F212981" w14:textId="77777777" w:rsidR="00CE23B3" w:rsidRPr="00B541CA" w:rsidRDefault="008931BA" w:rsidP="00B541CA">
      <w:pPr>
        <w:spacing w:line="320" w:lineRule="exact"/>
        <w:jc w:val="right"/>
        <w:rPr>
          <w:rFonts w:ascii="メイリオ" w:eastAsia="メイリオ" w:hAnsi="メイリオ" w:cs="メイリオ"/>
          <w:spacing w:val="0"/>
          <w:sz w:val="21"/>
          <w:szCs w:val="21"/>
        </w:rPr>
      </w:pPr>
      <w:r w:rsidRPr="00B541CA">
        <w:rPr>
          <w:rFonts w:ascii="メイリオ" w:eastAsia="メイリオ" w:hAnsi="メイリオ" w:cs="メイリオ" w:hint="eastAsia"/>
          <w:spacing w:val="0"/>
          <w:sz w:val="21"/>
          <w:szCs w:val="21"/>
        </w:rPr>
        <w:t>以　上</w:t>
      </w:r>
    </w:p>
    <w:p w14:paraId="16421055" w14:textId="0941AE6C" w:rsidR="00CE23B3" w:rsidRPr="00B541CA" w:rsidRDefault="006B2E25" w:rsidP="00B541CA">
      <w:pPr>
        <w:spacing w:line="320" w:lineRule="exact"/>
        <w:ind w:firstLineChars="1282" w:firstLine="2692"/>
        <w:rPr>
          <w:rFonts w:ascii="メイリオ" w:eastAsia="メイリオ" w:hAnsi="メイリオ" w:cs="メイリオ"/>
          <w:sz w:val="21"/>
          <w:szCs w:val="21"/>
        </w:rPr>
      </w:pPr>
      <w:r w:rsidRPr="00B541CA">
        <w:rPr>
          <w:rFonts w:ascii="メイリオ" w:eastAsia="メイリオ" w:hAnsi="メイリオ" w:cs="メイリオ" w:hint="eastAsia"/>
          <w:spacing w:val="0"/>
          <w:sz w:val="21"/>
          <w:szCs w:val="21"/>
        </w:rPr>
        <w:t>（</w:t>
      </w:r>
      <w:r w:rsidR="00CE23B3" w:rsidRPr="00B541CA">
        <w:rPr>
          <w:rFonts w:ascii="メイリオ" w:eastAsia="メイリオ" w:hAnsi="メイリオ" w:cs="メイリオ" w:hint="eastAsia"/>
          <w:spacing w:val="0"/>
          <w:sz w:val="21"/>
          <w:szCs w:val="21"/>
        </w:rPr>
        <w:t>参</w:t>
      </w:r>
      <w:r w:rsidRPr="00B541CA">
        <w:rPr>
          <w:rFonts w:ascii="メイリオ" w:eastAsia="メイリオ" w:hAnsi="メイリオ" w:cs="メイリオ" w:hint="eastAsia"/>
          <w:spacing w:val="0"/>
          <w:sz w:val="21"/>
          <w:szCs w:val="21"/>
        </w:rPr>
        <w:t xml:space="preserve">　</w:t>
      </w:r>
      <w:r w:rsidR="00CE23B3" w:rsidRPr="00B541CA">
        <w:rPr>
          <w:rFonts w:ascii="メイリオ" w:eastAsia="メイリオ" w:hAnsi="メイリオ" w:cs="メイリオ" w:hint="eastAsia"/>
          <w:spacing w:val="0"/>
          <w:sz w:val="21"/>
          <w:szCs w:val="21"/>
        </w:rPr>
        <w:t>考</w:t>
      </w:r>
      <w:r w:rsidRPr="00B541CA">
        <w:rPr>
          <w:rFonts w:ascii="メイリオ" w:eastAsia="メイリオ" w:hAnsi="メイリオ" w:cs="メイリオ" w:hint="eastAsia"/>
          <w:spacing w:val="0"/>
          <w:sz w:val="21"/>
          <w:szCs w:val="21"/>
        </w:rPr>
        <w:t>）</w:t>
      </w:r>
      <w:r w:rsidR="00F43B2F">
        <w:rPr>
          <w:rFonts w:ascii="メイリオ" w:eastAsia="メイリオ" w:hAnsi="メイリオ" w:cs="メイリオ" w:hint="eastAsia"/>
          <w:spacing w:val="0"/>
          <w:sz w:val="21"/>
          <w:szCs w:val="21"/>
        </w:rPr>
        <w:t>令和</w:t>
      </w:r>
      <w:r w:rsidR="00190F13">
        <w:rPr>
          <w:rFonts w:ascii="メイリオ" w:eastAsia="メイリオ" w:hAnsi="メイリオ" w:cs="メイリオ" w:hint="eastAsia"/>
          <w:spacing w:val="0"/>
          <w:sz w:val="21"/>
          <w:szCs w:val="21"/>
        </w:rPr>
        <w:t>２</w:t>
      </w:r>
      <w:r w:rsidR="00CE23B3" w:rsidRPr="00B541CA">
        <w:rPr>
          <w:rFonts w:ascii="メイリオ" w:eastAsia="メイリオ" w:hAnsi="メイリオ" w:cs="メイリオ" w:hint="eastAsia"/>
          <w:spacing w:val="0"/>
          <w:sz w:val="21"/>
          <w:szCs w:val="21"/>
        </w:rPr>
        <w:t>年度</w:t>
      </w:r>
      <w:r w:rsidRPr="00B541CA">
        <w:rPr>
          <w:rFonts w:ascii="メイリオ" w:eastAsia="メイリオ" w:hAnsi="メイリオ" w:cs="メイリオ" w:hint="eastAsia"/>
          <w:spacing w:val="0"/>
          <w:sz w:val="21"/>
          <w:szCs w:val="21"/>
        </w:rPr>
        <w:t xml:space="preserve"> </w:t>
      </w:r>
      <w:r w:rsidR="00CE23B3" w:rsidRPr="00B541CA">
        <w:rPr>
          <w:rFonts w:ascii="メイリオ" w:eastAsia="メイリオ" w:hAnsi="メイリオ" w:cs="メイリオ" w:hint="eastAsia"/>
          <w:spacing w:val="0"/>
          <w:sz w:val="21"/>
          <w:szCs w:val="21"/>
        </w:rPr>
        <w:t>受賞数</w:t>
      </w:r>
    </w:p>
    <w:tbl>
      <w:tblPr>
        <w:tblW w:w="8743" w:type="dxa"/>
        <w:tblInd w:w="436" w:type="dxa"/>
        <w:tblLayout w:type="fixed"/>
        <w:tblCellMar>
          <w:left w:w="0" w:type="dxa"/>
          <w:right w:w="0" w:type="dxa"/>
        </w:tblCellMar>
        <w:tblLook w:val="0000" w:firstRow="0" w:lastRow="0" w:firstColumn="0" w:lastColumn="0" w:noHBand="0" w:noVBand="0"/>
      </w:tblPr>
      <w:tblGrid>
        <w:gridCol w:w="1903"/>
        <w:gridCol w:w="1736"/>
        <w:gridCol w:w="2552"/>
        <w:gridCol w:w="2552"/>
      </w:tblGrid>
      <w:tr w:rsidR="002E343B" w:rsidRPr="00B541CA" w14:paraId="1565CB4D" w14:textId="77777777" w:rsidTr="002E343B">
        <w:trPr>
          <w:cantSplit/>
          <w:trHeight w:val="532"/>
        </w:trPr>
        <w:tc>
          <w:tcPr>
            <w:tcW w:w="1903" w:type="dxa"/>
            <w:tcBorders>
              <w:top w:val="single" w:sz="8" w:space="0" w:color="auto"/>
              <w:left w:val="single" w:sz="8" w:space="0" w:color="auto"/>
              <w:right w:val="single" w:sz="8" w:space="0" w:color="auto"/>
              <w:tl2br w:val="single" w:sz="4" w:space="0" w:color="auto"/>
            </w:tcBorders>
          </w:tcPr>
          <w:p w14:paraId="7F7957E1" w14:textId="77777777" w:rsidR="002E343B" w:rsidRPr="00B541CA" w:rsidRDefault="00F268B4" w:rsidP="00B541CA">
            <w:pPr>
              <w:spacing w:beforeLines="50" w:before="120" w:line="320" w:lineRule="exact"/>
              <w:ind w:firstLineChars="219" w:firstLine="565"/>
              <w:jc w:val="right"/>
              <w:rPr>
                <w:rFonts w:ascii="メイリオ" w:eastAsia="メイリオ" w:hAnsi="メイリオ" w:cs="メイリオ"/>
                <w:sz w:val="21"/>
                <w:szCs w:val="21"/>
              </w:rPr>
            </w:pPr>
            <w:r w:rsidRPr="00B541CA">
              <w:rPr>
                <w:rFonts w:ascii="メイリオ" w:eastAsia="メイリオ" w:hAnsi="メイリオ" w:cs="メイリオ" w:hint="eastAsia"/>
                <w:sz w:val="21"/>
                <w:szCs w:val="21"/>
              </w:rPr>
              <w:t>所属</w:t>
            </w:r>
          </w:p>
          <w:p w14:paraId="6D2D4C1F" w14:textId="77777777" w:rsidR="000A0762" w:rsidRPr="00B541CA" w:rsidRDefault="000A0762" w:rsidP="00B541CA">
            <w:pPr>
              <w:spacing w:line="320" w:lineRule="exact"/>
              <w:ind w:firstLineChars="109" w:firstLine="281"/>
              <w:jc w:val="left"/>
              <w:rPr>
                <w:rFonts w:ascii="メイリオ" w:eastAsia="メイリオ" w:hAnsi="メイリオ" w:cs="メイリオ"/>
                <w:sz w:val="21"/>
                <w:szCs w:val="21"/>
              </w:rPr>
            </w:pPr>
            <w:r w:rsidRPr="00B541CA">
              <w:rPr>
                <w:rFonts w:ascii="メイリオ" w:eastAsia="メイリオ" w:hAnsi="メイリオ" w:cs="メイリオ" w:hint="eastAsia"/>
                <w:sz w:val="21"/>
                <w:szCs w:val="21"/>
              </w:rPr>
              <w:t>県</w:t>
            </w:r>
            <w:r w:rsidR="00F268B4" w:rsidRPr="00B541CA">
              <w:rPr>
                <w:rFonts w:ascii="メイリオ" w:eastAsia="メイリオ" w:hAnsi="メイリオ" w:cs="メイリオ" w:hint="eastAsia"/>
                <w:sz w:val="21"/>
                <w:szCs w:val="21"/>
              </w:rPr>
              <w:t>別</w:t>
            </w:r>
          </w:p>
        </w:tc>
        <w:tc>
          <w:tcPr>
            <w:tcW w:w="1736" w:type="dxa"/>
            <w:tcBorders>
              <w:top w:val="single" w:sz="8" w:space="0" w:color="auto"/>
              <w:left w:val="nil"/>
            </w:tcBorders>
            <w:vAlign w:val="center"/>
          </w:tcPr>
          <w:p w14:paraId="7DCE24FD" w14:textId="77777777" w:rsidR="002E343B" w:rsidRPr="00B541CA" w:rsidRDefault="002E343B" w:rsidP="00B541CA">
            <w:pPr>
              <w:spacing w:line="320" w:lineRule="exact"/>
              <w:jc w:val="center"/>
              <w:rPr>
                <w:rFonts w:ascii="メイリオ" w:eastAsia="メイリオ" w:hAnsi="メイリオ" w:cs="メイリオ"/>
                <w:sz w:val="21"/>
                <w:szCs w:val="21"/>
              </w:rPr>
            </w:pPr>
            <w:r w:rsidRPr="00B541CA">
              <w:rPr>
                <w:rFonts w:ascii="メイリオ" w:eastAsia="メイリオ" w:hAnsi="メイリオ" w:cs="メイリオ" w:hint="eastAsia"/>
                <w:sz w:val="21"/>
                <w:szCs w:val="21"/>
              </w:rPr>
              <w:t>中　電　工</w:t>
            </w:r>
          </w:p>
        </w:tc>
        <w:tc>
          <w:tcPr>
            <w:tcW w:w="2552" w:type="dxa"/>
            <w:tcBorders>
              <w:top w:val="single" w:sz="8" w:space="0" w:color="auto"/>
              <w:left w:val="single" w:sz="4" w:space="0" w:color="auto"/>
            </w:tcBorders>
            <w:vAlign w:val="center"/>
          </w:tcPr>
          <w:p w14:paraId="686DF51E" w14:textId="77777777" w:rsidR="002E343B" w:rsidRPr="00B541CA" w:rsidRDefault="002E343B" w:rsidP="00B541CA">
            <w:pPr>
              <w:spacing w:line="320" w:lineRule="exact"/>
              <w:jc w:val="center"/>
              <w:rPr>
                <w:rFonts w:ascii="メイリオ" w:eastAsia="メイリオ" w:hAnsi="メイリオ" w:cs="メイリオ"/>
                <w:spacing w:val="20"/>
                <w:sz w:val="21"/>
                <w:szCs w:val="21"/>
              </w:rPr>
            </w:pPr>
            <w:r w:rsidRPr="00B541CA">
              <w:rPr>
                <w:rFonts w:ascii="メイリオ" w:eastAsia="メイリオ" w:hAnsi="メイリオ" w:cs="メイリオ" w:hint="eastAsia"/>
                <w:spacing w:val="20"/>
                <w:sz w:val="21"/>
                <w:szCs w:val="21"/>
              </w:rPr>
              <w:t>全中国電気工事</w:t>
            </w:r>
          </w:p>
          <w:p w14:paraId="5D617FCD" w14:textId="77777777" w:rsidR="002E343B" w:rsidRPr="00B541CA" w:rsidRDefault="002E343B" w:rsidP="00B541CA">
            <w:pPr>
              <w:spacing w:line="320" w:lineRule="exact"/>
              <w:jc w:val="center"/>
              <w:rPr>
                <w:rFonts w:ascii="メイリオ" w:eastAsia="メイリオ" w:hAnsi="メイリオ" w:cs="メイリオ"/>
                <w:spacing w:val="0"/>
                <w:sz w:val="21"/>
                <w:szCs w:val="21"/>
              </w:rPr>
            </w:pPr>
            <w:r w:rsidRPr="00B541CA">
              <w:rPr>
                <w:rFonts w:ascii="メイリオ" w:eastAsia="メイリオ" w:hAnsi="メイリオ" w:cs="メイリオ" w:hint="eastAsia"/>
                <w:spacing w:val="20"/>
                <w:sz w:val="21"/>
                <w:szCs w:val="21"/>
              </w:rPr>
              <w:t>組合連合会</w:t>
            </w:r>
          </w:p>
        </w:tc>
        <w:tc>
          <w:tcPr>
            <w:tcW w:w="2552" w:type="dxa"/>
            <w:tcBorders>
              <w:top w:val="single" w:sz="8" w:space="0" w:color="auto"/>
              <w:left w:val="single" w:sz="4" w:space="0" w:color="auto"/>
              <w:right w:val="single" w:sz="4" w:space="0" w:color="auto"/>
            </w:tcBorders>
            <w:vAlign w:val="center"/>
          </w:tcPr>
          <w:p w14:paraId="0070B7A3" w14:textId="77777777" w:rsidR="002E343B" w:rsidRPr="00B541CA" w:rsidRDefault="002E343B" w:rsidP="00B541CA">
            <w:pPr>
              <w:spacing w:line="320" w:lineRule="exact"/>
              <w:jc w:val="center"/>
              <w:rPr>
                <w:rFonts w:ascii="メイリオ" w:eastAsia="メイリオ" w:hAnsi="メイリオ" w:cs="メイリオ"/>
                <w:spacing w:val="0"/>
                <w:sz w:val="21"/>
                <w:szCs w:val="21"/>
              </w:rPr>
            </w:pPr>
            <w:r w:rsidRPr="00B541CA">
              <w:rPr>
                <w:rFonts w:ascii="メイリオ" w:eastAsia="メイリオ" w:hAnsi="メイリオ" w:cs="メイリオ" w:hint="eastAsia"/>
                <w:spacing w:val="0"/>
                <w:sz w:val="21"/>
                <w:szCs w:val="21"/>
              </w:rPr>
              <w:t>中国地方電気工事業</w:t>
            </w:r>
          </w:p>
          <w:p w14:paraId="7F41ABB9" w14:textId="77777777" w:rsidR="002E343B" w:rsidRPr="00B541CA" w:rsidRDefault="002E343B" w:rsidP="00B541CA">
            <w:pPr>
              <w:spacing w:line="320" w:lineRule="exact"/>
              <w:jc w:val="center"/>
              <w:rPr>
                <w:rFonts w:ascii="メイリオ" w:eastAsia="メイリオ" w:hAnsi="メイリオ" w:cs="メイリオ"/>
                <w:sz w:val="21"/>
                <w:szCs w:val="21"/>
              </w:rPr>
            </w:pPr>
            <w:r w:rsidRPr="00B541CA">
              <w:rPr>
                <w:rFonts w:ascii="メイリオ" w:eastAsia="メイリオ" w:hAnsi="メイリオ" w:cs="メイリオ" w:hint="eastAsia"/>
                <w:sz w:val="21"/>
                <w:szCs w:val="21"/>
              </w:rPr>
              <w:t>協同組合</w:t>
            </w:r>
          </w:p>
        </w:tc>
      </w:tr>
      <w:tr w:rsidR="00CE23B3" w:rsidRPr="00B541CA" w14:paraId="36CD1C48" w14:textId="77777777" w:rsidTr="009F1057">
        <w:trPr>
          <w:trHeight w:val="113"/>
        </w:trPr>
        <w:tc>
          <w:tcPr>
            <w:tcW w:w="1903" w:type="dxa"/>
            <w:tcBorders>
              <w:top w:val="single" w:sz="8" w:space="0" w:color="auto"/>
              <w:left w:val="single" w:sz="8" w:space="0" w:color="auto"/>
              <w:bottom w:val="single" w:sz="4" w:space="0" w:color="auto"/>
              <w:right w:val="single" w:sz="8" w:space="0" w:color="auto"/>
            </w:tcBorders>
            <w:vAlign w:val="center"/>
          </w:tcPr>
          <w:p w14:paraId="7D3507FC" w14:textId="77777777" w:rsidR="00CE23B3" w:rsidRPr="00B541CA" w:rsidRDefault="00CE23B3" w:rsidP="00B541CA">
            <w:pPr>
              <w:spacing w:line="320" w:lineRule="exact"/>
              <w:jc w:val="center"/>
              <w:rPr>
                <w:rFonts w:ascii="メイリオ" w:eastAsia="メイリオ" w:hAnsi="メイリオ" w:cs="メイリオ"/>
                <w:sz w:val="21"/>
                <w:szCs w:val="21"/>
              </w:rPr>
            </w:pPr>
            <w:r w:rsidRPr="00B541CA">
              <w:rPr>
                <w:rFonts w:ascii="メイリオ" w:eastAsia="メイリオ" w:hAnsi="メイリオ" w:cs="メイリオ" w:hint="eastAsia"/>
                <w:sz w:val="21"/>
                <w:szCs w:val="21"/>
              </w:rPr>
              <w:t>鳥取県</w:t>
            </w:r>
          </w:p>
        </w:tc>
        <w:tc>
          <w:tcPr>
            <w:tcW w:w="1736" w:type="dxa"/>
            <w:tcBorders>
              <w:top w:val="single" w:sz="8" w:space="0" w:color="auto"/>
              <w:left w:val="nil"/>
              <w:bottom w:val="single" w:sz="4" w:space="0" w:color="auto"/>
            </w:tcBorders>
            <w:vAlign w:val="center"/>
          </w:tcPr>
          <w:p w14:paraId="76804588" w14:textId="3AE803CC" w:rsidR="00CE23B3" w:rsidRPr="00B541CA" w:rsidRDefault="00190F13" w:rsidP="00B541CA">
            <w:pPr>
              <w:spacing w:line="320" w:lineRule="exact"/>
              <w:jc w:val="center"/>
              <w:rPr>
                <w:rFonts w:ascii="メイリオ" w:eastAsia="メイリオ" w:hAnsi="メイリオ" w:cs="メイリオ"/>
                <w:sz w:val="21"/>
                <w:szCs w:val="21"/>
              </w:rPr>
            </w:pPr>
            <w:r w:rsidRPr="00410F86">
              <w:rPr>
                <w:rFonts w:ascii="メイリオ" w:eastAsia="メイリオ" w:hAnsi="メイリオ" w:cs="メイリオ" w:hint="eastAsia"/>
                <w:sz w:val="21"/>
                <w:szCs w:val="21"/>
              </w:rPr>
              <w:t>１店</w:t>
            </w:r>
          </w:p>
        </w:tc>
        <w:tc>
          <w:tcPr>
            <w:tcW w:w="2552" w:type="dxa"/>
            <w:tcBorders>
              <w:top w:val="single" w:sz="8" w:space="0" w:color="auto"/>
              <w:left w:val="single" w:sz="4" w:space="0" w:color="auto"/>
              <w:bottom w:val="single" w:sz="4" w:space="0" w:color="auto"/>
            </w:tcBorders>
            <w:vAlign w:val="center"/>
          </w:tcPr>
          <w:p w14:paraId="31F85D55" w14:textId="77777777" w:rsidR="00CE23B3" w:rsidRPr="00B541CA" w:rsidRDefault="00851511" w:rsidP="005A7411">
            <w:pPr>
              <w:spacing w:line="320" w:lineRule="exact"/>
              <w:ind w:firstLineChars="382" w:firstLine="986"/>
              <w:jc w:val="left"/>
              <w:rPr>
                <w:rFonts w:ascii="メイリオ" w:eastAsia="メイリオ" w:hAnsi="メイリオ" w:cs="メイリオ"/>
                <w:sz w:val="21"/>
                <w:szCs w:val="21"/>
              </w:rPr>
            </w:pPr>
            <w:r w:rsidRPr="00B541CA">
              <w:rPr>
                <w:rFonts w:ascii="メイリオ" w:eastAsia="メイリオ" w:hAnsi="メイリオ" w:cs="メイリオ" w:hint="eastAsia"/>
                <w:sz w:val="21"/>
                <w:szCs w:val="21"/>
              </w:rPr>
              <w:t>１店</w:t>
            </w:r>
          </w:p>
        </w:tc>
        <w:tc>
          <w:tcPr>
            <w:tcW w:w="2552" w:type="dxa"/>
            <w:tcBorders>
              <w:top w:val="single" w:sz="8" w:space="0" w:color="auto"/>
              <w:left w:val="single" w:sz="4" w:space="0" w:color="auto"/>
              <w:bottom w:val="single" w:sz="4" w:space="0" w:color="auto"/>
              <w:right w:val="single" w:sz="8" w:space="0" w:color="auto"/>
            </w:tcBorders>
            <w:vAlign w:val="center"/>
          </w:tcPr>
          <w:p w14:paraId="20214126" w14:textId="669C7059" w:rsidR="00CE23B3" w:rsidRPr="00B541CA" w:rsidRDefault="009375E5" w:rsidP="00B541CA">
            <w:pPr>
              <w:spacing w:line="320" w:lineRule="exact"/>
              <w:jc w:val="center"/>
              <w:rPr>
                <w:rFonts w:ascii="メイリオ" w:eastAsia="メイリオ" w:hAnsi="メイリオ" w:cs="メイリオ"/>
                <w:sz w:val="21"/>
                <w:szCs w:val="21"/>
              </w:rPr>
            </w:pPr>
            <w:r>
              <w:rPr>
                <w:rFonts w:ascii="メイリオ" w:eastAsia="メイリオ" w:hAnsi="メイリオ" w:cs="メイリオ" w:hint="eastAsia"/>
                <w:sz w:val="21"/>
                <w:szCs w:val="21"/>
              </w:rPr>
              <w:t>―</w:t>
            </w:r>
          </w:p>
        </w:tc>
      </w:tr>
      <w:tr w:rsidR="005A7411" w:rsidRPr="00B541CA" w14:paraId="1E60A233" w14:textId="77777777" w:rsidTr="004E6A43">
        <w:trPr>
          <w:trHeight w:val="113"/>
        </w:trPr>
        <w:tc>
          <w:tcPr>
            <w:tcW w:w="1903" w:type="dxa"/>
            <w:tcBorders>
              <w:left w:val="single" w:sz="8" w:space="0" w:color="auto"/>
              <w:bottom w:val="single" w:sz="4" w:space="0" w:color="auto"/>
              <w:right w:val="single" w:sz="8" w:space="0" w:color="auto"/>
            </w:tcBorders>
            <w:vAlign w:val="center"/>
          </w:tcPr>
          <w:p w14:paraId="75C2C8F3" w14:textId="77777777" w:rsidR="005A7411" w:rsidRPr="00B541CA" w:rsidRDefault="005A7411" w:rsidP="005A7411">
            <w:pPr>
              <w:spacing w:line="320" w:lineRule="exact"/>
              <w:jc w:val="center"/>
              <w:rPr>
                <w:rFonts w:ascii="メイリオ" w:eastAsia="メイリオ" w:hAnsi="メイリオ" w:cs="メイリオ"/>
                <w:sz w:val="21"/>
                <w:szCs w:val="21"/>
              </w:rPr>
            </w:pPr>
            <w:r w:rsidRPr="00B541CA">
              <w:rPr>
                <w:rFonts w:ascii="メイリオ" w:eastAsia="メイリオ" w:hAnsi="メイリオ" w:cs="メイリオ" w:hint="eastAsia"/>
                <w:sz w:val="21"/>
                <w:szCs w:val="21"/>
              </w:rPr>
              <w:t>島根県</w:t>
            </w:r>
          </w:p>
        </w:tc>
        <w:tc>
          <w:tcPr>
            <w:tcW w:w="1736" w:type="dxa"/>
            <w:tcBorders>
              <w:top w:val="single" w:sz="4" w:space="0" w:color="auto"/>
              <w:left w:val="nil"/>
              <w:bottom w:val="single" w:sz="4" w:space="0" w:color="auto"/>
            </w:tcBorders>
            <w:vAlign w:val="center"/>
          </w:tcPr>
          <w:p w14:paraId="4CA40777" w14:textId="5B90D7AD" w:rsidR="005A7411" w:rsidRPr="00B541CA" w:rsidRDefault="009375E5" w:rsidP="005A7411">
            <w:pPr>
              <w:spacing w:line="320" w:lineRule="exact"/>
              <w:jc w:val="center"/>
              <w:rPr>
                <w:rFonts w:ascii="メイリオ" w:eastAsia="メイリオ" w:hAnsi="メイリオ" w:cs="メイリオ"/>
                <w:sz w:val="21"/>
                <w:szCs w:val="21"/>
              </w:rPr>
            </w:pPr>
            <w:r>
              <w:rPr>
                <w:rFonts w:ascii="メイリオ" w:eastAsia="メイリオ" w:hAnsi="メイリオ" w:cs="メイリオ" w:hint="eastAsia"/>
                <w:sz w:val="21"/>
                <w:szCs w:val="21"/>
              </w:rPr>
              <w:t>―</w:t>
            </w:r>
          </w:p>
        </w:tc>
        <w:tc>
          <w:tcPr>
            <w:tcW w:w="2552" w:type="dxa"/>
            <w:tcBorders>
              <w:left w:val="single" w:sz="4" w:space="0" w:color="auto"/>
              <w:bottom w:val="single" w:sz="4" w:space="0" w:color="auto"/>
            </w:tcBorders>
            <w:vAlign w:val="center"/>
          </w:tcPr>
          <w:p w14:paraId="4BBF3D5E" w14:textId="77777777" w:rsidR="005A7411" w:rsidRPr="00B541CA" w:rsidRDefault="005A7411" w:rsidP="005A7411">
            <w:pPr>
              <w:spacing w:line="320" w:lineRule="exact"/>
              <w:ind w:firstLineChars="382" w:firstLine="986"/>
              <w:jc w:val="left"/>
              <w:rPr>
                <w:rFonts w:ascii="メイリオ" w:eastAsia="メイリオ" w:hAnsi="メイリオ" w:cs="メイリオ"/>
                <w:sz w:val="21"/>
                <w:szCs w:val="21"/>
              </w:rPr>
            </w:pPr>
            <w:r w:rsidRPr="00B541CA">
              <w:rPr>
                <w:rFonts w:ascii="メイリオ" w:eastAsia="メイリオ" w:hAnsi="メイリオ" w:cs="メイリオ" w:hint="eastAsia"/>
                <w:sz w:val="21"/>
                <w:szCs w:val="21"/>
              </w:rPr>
              <w:t>１店</w:t>
            </w:r>
          </w:p>
        </w:tc>
        <w:tc>
          <w:tcPr>
            <w:tcW w:w="2552" w:type="dxa"/>
            <w:tcBorders>
              <w:top w:val="single" w:sz="4" w:space="0" w:color="auto"/>
              <w:left w:val="single" w:sz="4" w:space="0" w:color="auto"/>
              <w:bottom w:val="single" w:sz="4" w:space="0" w:color="auto"/>
              <w:right w:val="single" w:sz="8" w:space="0" w:color="auto"/>
            </w:tcBorders>
          </w:tcPr>
          <w:p w14:paraId="02A21086" w14:textId="22DA523A" w:rsidR="005A7411" w:rsidRPr="00B541CA" w:rsidRDefault="009375E5" w:rsidP="005A7411">
            <w:pPr>
              <w:spacing w:line="320" w:lineRule="exact"/>
              <w:jc w:val="center"/>
              <w:rPr>
                <w:rFonts w:ascii="メイリオ" w:eastAsia="メイリオ" w:hAnsi="メイリオ" w:cs="メイリオ"/>
                <w:sz w:val="21"/>
                <w:szCs w:val="21"/>
              </w:rPr>
            </w:pPr>
            <w:r>
              <w:rPr>
                <w:rFonts w:ascii="メイリオ" w:eastAsia="メイリオ" w:hAnsi="メイリオ" w:cs="メイリオ" w:hint="eastAsia"/>
                <w:sz w:val="21"/>
                <w:szCs w:val="21"/>
              </w:rPr>
              <w:t>―</w:t>
            </w:r>
          </w:p>
        </w:tc>
      </w:tr>
      <w:tr w:rsidR="00CE23B3" w:rsidRPr="00B541CA" w14:paraId="364E39AE" w14:textId="77777777" w:rsidTr="009F1057">
        <w:trPr>
          <w:trHeight w:val="113"/>
        </w:trPr>
        <w:tc>
          <w:tcPr>
            <w:tcW w:w="1903" w:type="dxa"/>
            <w:tcBorders>
              <w:left w:val="single" w:sz="8" w:space="0" w:color="auto"/>
              <w:bottom w:val="single" w:sz="4" w:space="0" w:color="auto"/>
              <w:right w:val="single" w:sz="8" w:space="0" w:color="auto"/>
            </w:tcBorders>
            <w:vAlign w:val="center"/>
          </w:tcPr>
          <w:p w14:paraId="7C3B36DF" w14:textId="77777777" w:rsidR="00CE23B3" w:rsidRPr="00B541CA" w:rsidRDefault="00CE23B3" w:rsidP="00B541CA">
            <w:pPr>
              <w:spacing w:line="320" w:lineRule="exact"/>
              <w:jc w:val="center"/>
              <w:rPr>
                <w:rFonts w:ascii="メイリオ" w:eastAsia="メイリオ" w:hAnsi="メイリオ" w:cs="メイリオ"/>
                <w:sz w:val="21"/>
                <w:szCs w:val="21"/>
              </w:rPr>
            </w:pPr>
            <w:r w:rsidRPr="00B541CA">
              <w:rPr>
                <w:rFonts w:ascii="メイリオ" w:eastAsia="メイリオ" w:hAnsi="メイリオ" w:cs="メイリオ" w:hint="eastAsia"/>
                <w:sz w:val="21"/>
                <w:szCs w:val="21"/>
              </w:rPr>
              <w:t>岡山県</w:t>
            </w:r>
          </w:p>
        </w:tc>
        <w:tc>
          <w:tcPr>
            <w:tcW w:w="1736" w:type="dxa"/>
            <w:tcBorders>
              <w:top w:val="single" w:sz="4" w:space="0" w:color="auto"/>
              <w:left w:val="nil"/>
              <w:bottom w:val="single" w:sz="4" w:space="0" w:color="auto"/>
            </w:tcBorders>
            <w:vAlign w:val="center"/>
          </w:tcPr>
          <w:p w14:paraId="06B510A3" w14:textId="067C3F29" w:rsidR="00CE23B3" w:rsidRPr="00B541CA" w:rsidRDefault="009375E5" w:rsidP="00B541CA">
            <w:pPr>
              <w:spacing w:line="320" w:lineRule="exact"/>
              <w:jc w:val="center"/>
              <w:rPr>
                <w:rFonts w:ascii="メイリオ" w:eastAsia="メイリオ" w:hAnsi="メイリオ" w:cs="メイリオ"/>
                <w:sz w:val="21"/>
                <w:szCs w:val="21"/>
              </w:rPr>
            </w:pPr>
            <w:r>
              <w:rPr>
                <w:rFonts w:ascii="メイリオ" w:eastAsia="メイリオ" w:hAnsi="メイリオ" w:cs="メイリオ" w:hint="eastAsia"/>
                <w:sz w:val="21"/>
                <w:szCs w:val="21"/>
              </w:rPr>
              <w:t>―</w:t>
            </w:r>
          </w:p>
        </w:tc>
        <w:tc>
          <w:tcPr>
            <w:tcW w:w="2552" w:type="dxa"/>
            <w:tcBorders>
              <w:left w:val="single" w:sz="4" w:space="0" w:color="auto"/>
              <w:bottom w:val="single" w:sz="4" w:space="0" w:color="auto"/>
            </w:tcBorders>
            <w:vAlign w:val="center"/>
          </w:tcPr>
          <w:p w14:paraId="6B4BE7FF" w14:textId="470C9222" w:rsidR="00CE23B3" w:rsidRPr="00B541CA" w:rsidRDefault="001540F2" w:rsidP="005A7411">
            <w:pPr>
              <w:spacing w:line="320" w:lineRule="exact"/>
              <w:ind w:firstLineChars="382" w:firstLine="986"/>
              <w:jc w:val="left"/>
              <w:rPr>
                <w:rFonts w:ascii="メイリオ" w:eastAsia="メイリオ" w:hAnsi="メイリオ" w:cs="メイリオ"/>
                <w:sz w:val="21"/>
                <w:szCs w:val="21"/>
              </w:rPr>
            </w:pPr>
            <w:r w:rsidRPr="00B541CA">
              <w:rPr>
                <w:rFonts w:ascii="メイリオ" w:eastAsia="メイリオ" w:hAnsi="メイリオ" w:cs="メイリオ" w:hint="eastAsia"/>
                <w:sz w:val="21"/>
                <w:szCs w:val="21"/>
              </w:rPr>
              <w:t>２店</w:t>
            </w:r>
          </w:p>
        </w:tc>
        <w:tc>
          <w:tcPr>
            <w:tcW w:w="2552" w:type="dxa"/>
            <w:tcBorders>
              <w:top w:val="single" w:sz="4" w:space="0" w:color="auto"/>
              <w:left w:val="single" w:sz="4" w:space="0" w:color="auto"/>
              <w:bottom w:val="single" w:sz="4" w:space="0" w:color="auto"/>
              <w:right w:val="single" w:sz="8" w:space="0" w:color="auto"/>
            </w:tcBorders>
          </w:tcPr>
          <w:p w14:paraId="5A1016F9" w14:textId="7F8771CA" w:rsidR="00CE23B3" w:rsidRPr="00B541CA" w:rsidRDefault="00190F13" w:rsidP="00B541CA">
            <w:pPr>
              <w:spacing w:line="320" w:lineRule="exact"/>
              <w:jc w:val="center"/>
              <w:rPr>
                <w:rFonts w:ascii="メイリオ" w:eastAsia="メイリオ" w:hAnsi="メイリオ" w:cs="メイリオ"/>
                <w:sz w:val="21"/>
                <w:szCs w:val="21"/>
              </w:rPr>
            </w:pPr>
            <w:r>
              <w:rPr>
                <w:rFonts w:ascii="メイリオ" w:eastAsia="メイリオ" w:hAnsi="メイリオ" w:cs="メイリオ" w:hint="eastAsia"/>
                <w:sz w:val="21"/>
                <w:szCs w:val="21"/>
              </w:rPr>
              <w:t>1</w:t>
            </w:r>
            <w:r w:rsidRPr="00B541CA">
              <w:rPr>
                <w:rFonts w:ascii="メイリオ" w:eastAsia="メイリオ" w:hAnsi="メイリオ" w:cs="メイリオ" w:hint="eastAsia"/>
                <w:sz w:val="21"/>
                <w:szCs w:val="21"/>
              </w:rPr>
              <w:t>店</w:t>
            </w:r>
          </w:p>
        </w:tc>
      </w:tr>
      <w:tr w:rsidR="00CE23B3" w:rsidRPr="00B541CA" w14:paraId="65AA4C5B" w14:textId="77777777" w:rsidTr="006551FD">
        <w:trPr>
          <w:trHeight w:val="113"/>
        </w:trPr>
        <w:tc>
          <w:tcPr>
            <w:tcW w:w="1903" w:type="dxa"/>
            <w:tcBorders>
              <w:left w:val="single" w:sz="8" w:space="0" w:color="auto"/>
              <w:bottom w:val="single" w:sz="4" w:space="0" w:color="auto"/>
              <w:right w:val="single" w:sz="8" w:space="0" w:color="auto"/>
            </w:tcBorders>
            <w:vAlign w:val="center"/>
          </w:tcPr>
          <w:p w14:paraId="07C92BB5" w14:textId="77777777" w:rsidR="00CE23B3" w:rsidRPr="00B541CA" w:rsidRDefault="00CE23B3" w:rsidP="00B541CA">
            <w:pPr>
              <w:spacing w:line="320" w:lineRule="exact"/>
              <w:jc w:val="center"/>
              <w:rPr>
                <w:rFonts w:ascii="メイリオ" w:eastAsia="メイリオ" w:hAnsi="メイリオ" w:cs="メイリオ"/>
                <w:sz w:val="21"/>
                <w:szCs w:val="21"/>
              </w:rPr>
            </w:pPr>
            <w:r w:rsidRPr="00B541CA">
              <w:rPr>
                <w:rFonts w:ascii="メイリオ" w:eastAsia="メイリオ" w:hAnsi="メイリオ" w:cs="メイリオ" w:hint="eastAsia"/>
                <w:sz w:val="21"/>
                <w:szCs w:val="21"/>
              </w:rPr>
              <w:t>広島県</w:t>
            </w:r>
          </w:p>
        </w:tc>
        <w:tc>
          <w:tcPr>
            <w:tcW w:w="1736" w:type="dxa"/>
            <w:tcBorders>
              <w:top w:val="single" w:sz="4" w:space="0" w:color="auto"/>
              <w:left w:val="nil"/>
              <w:bottom w:val="single" w:sz="4" w:space="0" w:color="auto"/>
            </w:tcBorders>
            <w:vAlign w:val="center"/>
          </w:tcPr>
          <w:p w14:paraId="4B9E7D2B" w14:textId="137C3CDD" w:rsidR="00CE23B3" w:rsidRPr="00B541CA" w:rsidRDefault="009375E5" w:rsidP="00B541CA">
            <w:pPr>
              <w:spacing w:line="320" w:lineRule="exact"/>
              <w:jc w:val="center"/>
              <w:rPr>
                <w:rFonts w:ascii="メイリオ" w:eastAsia="メイリオ" w:hAnsi="メイリオ" w:cs="メイリオ"/>
                <w:sz w:val="21"/>
                <w:szCs w:val="21"/>
              </w:rPr>
            </w:pPr>
            <w:r>
              <w:rPr>
                <w:rFonts w:ascii="メイリオ" w:eastAsia="メイリオ" w:hAnsi="メイリオ" w:cs="メイリオ" w:hint="eastAsia"/>
                <w:sz w:val="21"/>
                <w:szCs w:val="21"/>
              </w:rPr>
              <w:t>―</w:t>
            </w:r>
          </w:p>
        </w:tc>
        <w:tc>
          <w:tcPr>
            <w:tcW w:w="2552" w:type="dxa"/>
            <w:tcBorders>
              <w:left w:val="single" w:sz="4" w:space="0" w:color="auto"/>
              <w:bottom w:val="single" w:sz="4" w:space="0" w:color="auto"/>
            </w:tcBorders>
            <w:vAlign w:val="center"/>
          </w:tcPr>
          <w:p w14:paraId="1A34C03A" w14:textId="5A0A7CD2" w:rsidR="00CE23B3" w:rsidRPr="00B541CA" w:rsidRDefault="001540F2" w:rsidP="005A7411">
            <w:pPr>
              <w:spacing w:line="320" w:lineRule="exact"/>
              <w:ind w:firstLineChars="382" w:firstLine="986"/>
              <w:jc w:val="left"/>
              <w:rPr>
                <w:rFonts w:ascii="メイリオ" w:eastAsia="メイリオ" w:hAnsi="メイリオ" w:cs="メイリオ"/>
                <w:sz w:val="21"/>
                <w:szCs w:val="21"/>
              </w:rPr>
            </w:pPr>
            <w:r w:rsidRPr="00B541CA">
              <w:rPr>
                <w:rFonts w:ascii="メイリオ" w:eastAsia="メイリオ" w:hAnsi="メイリオ" w:cs="メイリオ" w:hint="eastAsia"/>
                <w:sz w:val="21"/>
                <w:szCs w:val="21"/>
              </w:rPr>
              <w:t>２店</w:t>
            </w:r>
          </w:p>
        </w:tc>
        <w:tc>
          <w:tcPr>
            <w:tcW w:w="2552" w:type="dxa"/>
            <w:tcBorders>
              <w:top w:val="single" w:sz="4" w:space="0" w:color="auto"/>
              <w:left w:val="single" w:sz="4" w:space="0" w:color="auto"/>
              <w:bottom w:val="single" w:sz="4" w:space="0" w:color="auto"/>
              <w:right w:val="single" w:sz="8" w:space="0" w:color="auto"/>
            </w:tcBorders>
          </w:tcPr>
          <w:p w14:paraId="74BF303B" w14:textId="79F578BA" w:rsidR="00CE23B3" w:rsidRPr="00B541CA" w:rsidRDefault="009375E5" w:rsidP="00B541CA">
            <w:pPr>
              <w:spacing w:line="320" w:lineRule="exact"/>
              <w:jc w:val="center"/>
              <w:rPr>
                <w:rFonts w:ascii="メイリオ" w:eastAsia="メイリオ" w:hAnsi="メイリオ" w:cs="メイリオ"/>
                <w:sz w:val="21"/>
                <w:szCs w:val="21"/>
              </w:rPr>
            </w:pPr>
            <w:r>
              <w:rPr>
                <w:rFonts w:ascii="メイリオ" w:eastAsia="メイリオ" w:hAnsi="メイリオ" w:cs="メイリオ" w:hint="eastAsia"/>
                <w:sz w:val="21"/>
                <w:szCs w:val="21"/>
              </w:rPr>
              <w:t>1</w:t>
            </w:r>
            <w:r w:rsidRPr="00B541CA">
              <w:rPr>
                <w:rFonts w:ascii="メイリオ" w:eastAsia="メイリオ" w:hAnsi="メイリオ" w:cs="メイリオ" w:hint="eastAsia"/>
                <w:sz w:val="21"/>
                <w:szCs w:val="21"/>
              </w:rPr>
              <w:t>店</w:t>
            </w:r>
          </w:p>
        </w:tc>
      </w:tr>
      <w:tr w:rsidR="009375E5" w:rsidRPr="00B541CA" w14:paraId="6655100A" w14:textId="77777777" w:rsidTr="009375E5">
        <w:trPr>
          <w:trHeight w:val="113"/>
        </w:trPr>
        <w:tc>
          <w:tcPr>
            <w:tcW w:w="1903" w:type="dxa"/>
            <w:tcBorders>
              <w:top w:val="single" w:sz="4" w:space="0" w:color="auto"/>
              <w:left w:val="single" w:sz="8" w:space="0" w:color="auto"/>
              <w:bottom w:val="single" w:sz="4" w:space="0" w:color="auto"/>
              <w:right w:val="single" w:sz="8" w:space="0" w:color="auto"/>
            </w:tcBorders>
            <w:vAlign w:val="center"/>
          </w:tcPr>
          <w:p w14:paraId="5052C29F" w14:textId="07FF17AF" w:rsidR="009375E5" w:rsidRPr="00B541CA" w:rsidRDefault="009375E5" w:rsidP="00B541CA">
            <w:pPr>
              <w:spacing w:line="320" w:lineRule="exact"/>
              <w:jc w:val="center"/>
              <w:rPr>
                <w:rFonts w:ascii="メイリオ" w:eastAsia="メイリオ" w:hAnsi="メイリオ" w:cs="メイリオ" w:hint="eastAsia"/>
                <w:sz w:val="21"/>
                <w:szCs w:val="21"/>
              </w:rPr>
            </w:pPr>
            <w:r>
              <w:rPr>
                <w:rFonts w:ascii="メイリオ" w:eastAsia="メイリオ" w:hAnsi="メイリオ" w:cs="メイリオ" w:hint="eastAsia"/>
                <w:sz w:val="21"/>
                <w:szCs w:val="21"/>
              </w:rPr>
              <w:t>愛媛県</w:t>
            </w:r>
          </w:p>
        </w:tc>
        <w:tc>
          <w:tcPr>
            <w:tcW w:w="1736" w:type="dxa"/>
            <w:tcBorders>
              <w:top w:val="single" w:sz="4" w:space="0" w:color="auto"/>
              <w:left w:val="nil"/>
              <w:bottom w:val="single" w:sz="4" w:space="0" w:color="auto"/>
            </w:tcBorders>
            <w:vAlign w:val="center"/>
          </w:tcPr>
          <w:p w14:paraId="120138C3" w14:textId="329865E2" w:rsidR="009375E5" w:rsidRPr="00B541CA" w:rsidRDefault="009375E5" w:rsidP="00B541CA">
            <w:pPr>
              <w:spacing w:line="320" w:lineRule="exact"/>
              <w:jc w:val="center"/>
              <w:rPr>
                <w:rFonts w:ascii="メイリオ" w:eastAsia="メイリオ" w:hAnsi="メイリオ" w:cs="メイリオ" w:hint="eastAsia"/>
                <w:sz w:val="21"/>
                <w:szCs w:val="21"/>
              </w:rPr>
            </w:pPr>
            <w:r>
              <w:rPr>
                <w:rFonts w:ascii="メイリオ" w:eastAsia="メイリオ" w:hAnsi="メイリオ" w:cs="メイリオ" w:hint="eastAsia"/>
                <w:sz w:val="21"/>
                <w:szCs w:val="21"/>
              </w:rPr>
              <w:t>―</w:t>
            </w:r>
          </w:p>
        </w:tc>
        <w:tc>
          <w:tcPr>
            <w:tcW w:w="2552" w:type="dxa"/>
            <w:tcBorders>
              <w:top w:val="single" w:sz="4" w:space="0" w:color="auto"/>
              <w:left w:val="single" w:sz="4" w:space="0" w:color="auto"/>
              <w:bottom w:val="single" w:sz="4" w:space="0" w:color="auto"/>
            </w:tcBorders>
            <w:vAlign w:val="center"/>
          </w:tcPr>
          <w:p w14:paraId="53EB5300" w14:textId="138C095A" w:rsidR="009375E5" w:rsidRPr="00B541CA" w:rsidRDefault="009375E5" w:rsidP="009375E5">
            <w:pPr>
              <w:spacing w:line="320" w:lineRule="exact"/>
              <w:jc w:val="center"/>
              <w:rPr>
                <w:rFonts w:ascii="メイリオ" w:eastAsia="メイリオ" w:hAnsi="メイリオ" w:cs="メイリオ" w:hint="eastAsia"/>
                <w:sz w:val="21"/>
                <w:szCs w:val="21"/>
              </w:rPr>
            </w:pPr>
            <w:r>
              <w:rPr>
                <w:rFonts w:ascii="メイリオ" w:eastAsia="メイリオ" w:hAnsi="メイリオ" w:cs="メイリオ" w:hint="eastAsia"/>
                <w:sz w:val="21"/>
                <w:szCs w:val="21"/>
              </w:rPr>
              <w:t>―</w:t>
            </w:r>
          </w:p>
        </w:tc>
        <w:tc>
          <w:tcPr>
            <w:tcW w:w="2552" w:type="dxa"/>
            <w:tcBorders>
              <w:top w:val="single" w:sz="4" w:space="0" w:color="auto"/>
              <w:left w:val="single" w:sz="4" w:space="0" w:color="auto"/>
              <w:bottom w:val="single" w:sz="4" w:space="0" w:color="auto"/>
              <w:right w:val="single" w:sz="8" w:space="0" w:color="auto"/>
            </w:tcBorders>
          </w:tcPr>
          <w:p w14:paraId="05DC0FC1" w14:textId="300F6650" w:rsidR="009375E5" w:rsidRDefault="009375E5" w:rsidP="00B541CA">
            <w:pPr>
              <w:spacing w:line="320" w:lineRule="exact"/>
              <w:jc w:val="center"/>
              <w:rPr>
                <w:rFonts w:ascii="メイリオ" w:eastAsia="メイリオ" w:hAnsi="メイリオ" w:cs="メイリオ" w:hint="eastAsia"/>
                <w:sz w:val="21"/>
                <w:szCs w:val="21"/>
              </w:rPr>
            </w:pPr>
            <w:r>
              <w:rPr>
                <w:rFonts w:ascii="メイリオ" w:eastAsia="メイリオ" w:hAnsi="メイリオ" w:cs="メイリオ" w:hint="eastAsia"/>
                <w:sz w:val="21"/>
                <w:szCs w:val="21"/>
              </w:rPr>
              <w:t>1</w:t>
            </w:r>
            <w:r w:rsidRPr="00B541CA">
              <w:rPr>
                <w:rFonts w:ascii="メイリオ" w:eastAsia="メイリオ" w:hAnsi="メイリオ" w:cs="メイリオ" w:hint="eastAsia"/>
                <w:sz w:val="21"/>
                <w:szCs w:val="21"/>
              </w:rPr>
              <w:t>店</w:t>
            </w:r>
          </w:p>
        </w:tc>
      </w:tr>
      <w:tr w:rsidR="00CE23B3" w:rsidRPr="00B541CA" w14:paraId="7AD220BF" w14:textId="77777777" w:rsidTr="006551FD">
        <w:trPr>
          <w:trHeight w:val="113"/>
        </w:trPr>
        <w:tc>
          <w:tcPr>
            <w:tcW w:w="1903" w:type="dxa"/>
            <w:tcBorders>
              <w:top w:val="single" w:sz="4" w:space="0" w:color="auto"/>
              <w:left w:val="single" w:sz="8" w:space="0" w:color="auto"/>
              <w:bottom w:val="double" w:sz="4" w:space="0" w:color="auto"/>
              <w:right w:val="single" w:sz="8" w:space="0" w:color="auto"/>
            </w:tcBorders>
            <w:vAlign w:val="center"/>
          </w:tcPr>
          <w:p w14:paraId="514021E3" w14:textId="77777777" w:rsidR="00CE23B3" w:rsidRPr="00B541CA" w:rsidRDefault="00CE23B3" w:rsidP="00B541CA">
            <w:pPr>
              <w:spacing w:line="320" w:lineRule="exact"/>
              <w:jc w:val="center"/>
              <w:rPr>
                <w:rFonts w:ascii="メイリオ" w:eastAsia="メイリオ" w:hAnsi="メイリオ" w:cs="メイリオ"/>
                <w:sz w:val="21"/>
                <w:szCs w:val="21"/>
              </w:rPr>
            </w:pPr>
            <w:r w:rsidRPr="00B541CA">
              <w:rPr>
                <w:rFonts w:ascii="メイリオ" w:eastAsia="メイリオ" w:hAnsi="メイリオ" w:cs="メイリオ" w:hint="eastAsia"/>
                <w:sz w:val="21"/>
                <w:szCs w:val="21"/>
              </w:rPr>
              <w:t>山口県</w:t>
            </w:r>
          </w:p>
        </w:tc>
        <w:tc>
          <w:tcPr>
            <w:tcW w:w="1736" w:type="dxa"/>
            <w:tcBorders>
              <w:top w:val="single" w:sz="4" w:space="0" w:color="auto"/>
              <w:left w:val="nil"/>
              <w:bottom w:val="double" w:sz="4" w:space="0" w:color="auto"/>
            </w:tcBorders>
            <w:vAlign w:val="center"/>
          </w:tcPr>
          <w:p w14:paraId="2460F1B6" w14:textId="2FAECB46" w:rsidR="00CE23B3" w:rsidRPr="00B541CA" w:rsidRDefault="00190F13" w:rsidP="00B541CA">
            <w:pPr>
              <w:spacing w:line="320" w:lineRule="exact"/>
              <w:jc w:val="center"/>
              <w:rPr>
                <w:rFonts w:ascii="メイリオ" w:eastAsia="メイリオ" w:hAnsi="メイリオ" w:cs="メイリオ"/>
                <w:sz w:val="21"/>
                <w:szCs w:val="21"/>
              </w:rPr>
            </w:pPr>
            <w:r w:rsidRPr="00B541CA">
              <w:rPr>
                <w:rFonts w:ascii="メイリオ" w:eastAsia="メイリオ" w:hAnsi="メイリオ" w:cs="メイリオ" w:hint="eastAsia"/>
                <w:sz w:val="21"/>
                <w:szCs w:val="21"/>
              </w:rPr>
              <w:t>１店</w:t>
            </w:r>
          </w:p>
        </w:tc>
        <w:tc>
          <w:tcPr>
            <w:tcW w:w="2552" w:type="dxa"/>
            <w:tcBorders>
              <w:top w:val="single" w:sz="4" w:space="0" w:color="auto"/>
              <w:left w:val="single" w:sz="4" w:space="0" w:color="auto"/>
              <w:bottom w:val="double" w:sz="4" w:space="0" w:color="auto"/>
            </w:tcBorders>
            <w:vAlign w:val="center"/>
          </w:tcPr>
          <w:p w14:paraId="36258A57" w14:textId="77777777" w:rsidR="00CE23B3" w:rsidRPr="00B541CA" w:rsidRDefault="00851511" w:rsidP="005A7411">
            <w:pPr>
              <w:spacing w:line="320" w:lineRule="exact"/>
              <w:ind w:firstLineChars="382" w:firstLine="986"/>
              <w:jc w:val="left"/>
              <w:rPr>
                <w:rFonts w:ascii="メイリオ" w:eastAsia="メイリオ" w:hAnsi="メイリオ" w:cs="メイリオ"/>
                <w:sz w:val="21"/>
                <w:szCs w:val="21"/>
              </w:rPr>
            </w:pPr>
            <w:r w:rsidRPr="00B541CA">
              <w:rPr>
                <w:rFonts w:ascii="メイリオ" w:eastAsia="メイリオ" w:hAnsi="メイリオ" w:cs="メイリオ" w:hint="eastAsia"/>
                <w:sz w:val="21"/>
                <w:szCs w:val="21"/>
              </w:rPr>
              <w:t>２店</w:t>
            </w:r>
          </w:p>
        </w:tc>
        <w:tc>
          <w:tcPr>
            <w:tcW w:w="2552" w:type="dxa"/>
            <w:tcBorders>
              <w:top w:val="single" w:sz="4" w:space="0" w:color="auto"/>
              <w:left w:val="single" w:sz="4" w:space="0" w:color="auto"/>
              <w:bottom w:val="double" w:sz="4" w:space="0" w:color="auto"/>
              <w:right w:val="single" w:sz="8" w:space="0" w:color="auto"/>
            </w:tcBorders>
          </w:tcPr>
          <w:p w14:paraId="5939006C" w14:textId="5A7AC669" w:rsidR="00CE23B3" w:rsidRPr="00B541CA" w:rsidRDefault="001540F2" w:rsidP="00B541CA">
            <w:pPr>
              <w:spacing w:line="320" w:lineRule="exact"/>
              <w:jc w:val="center"/>
              <w:rPr>
                <w:rFonts w:ascii="メイリオ" w:eastAsia="メイリオ" w:hAnsi="メイリオ" w:cs="メイリオ"/>
                <w:sz w:val="21"/>
                <w:szCs w:val="21"/>
              </w:rPr>
            </w:pPr>
            <w:r>
              <w:rPr>
                <w:rFonts w:ascii="メイリオ" w:eastAsia="メイリオ" w:hAnsi="メイリオ" w:cs="メイリオ" w:hint="eastAsia"/>
                <w:sz w:val="21"/>
                <w:szCs w:val="21"/>
              </w:rPr>
              <w:t>1</w:t>
            </w:r>
            <w:r w:rsidRPr="00B541CA">
              <w:rPr>
                <w:rFonts w:ascii="メイリオ" w:eastAsia="メイリオ" w:hAnsi="メイリオ" w:cs="メイリオ" w:hint="eastAsia"/>
                <w:sz w:val="21"/>
                <w:szCs w:val="21"/>
              </w:rPr>
              <w:t>店</w:t>
            </w:r>
          </w:p>
        </w:tc>
      </w:tr>
      <w:tr w:rsidR="00CE23B3" w:rsidRPr="00B541CA" w14:paraId="33358670" w14:textId="77777777" w:rsidTr="009375E5">
        <w:trPr>
          <w:trHeight w:val="113"/>
        </w:trPr>
        <w:tc>
          <w:tcPr>
            <w:tcW w:w="1903" w:type="dxa"/>
            <w:tcBorders>
              <w:top w:val="double" w:sz="4" w:space="0" w:color="auto"/>
              <w:left w:val="single" w:sz="8" w:space="0" w:color="auto"/>
              <w:bottom w:val="single" w:sz="8" w:space="0" w:color="auto"/>
              <w:right w:val="single" w:sz="8" w:space="0" w:color="auto"/>
            </w:tcBorders>
            <w:shd w:val="clear" w:color="auto" w:fill="EAEAEA"/>
            <w:vAlign w:val="center"/>
          </w:tcPr>
          <w:p w14:paraId="6A3F46B4" w14:textId="77777777" w:rsidR="00CE23B3" w:rsidRPr="00B541CA" w:rsidRDefault="00CE23B3" w:rsidP="00B541CA">
            <w:pPr>
              <w:spacing w:line="320" w:lineRule="exact"/>
              <w:jc w:val="center"/>
              <w:rPr>
                <w:rFonts w:ascii="メイリオ" w:eastAsia="メイリオ" w:hAnsi="メイリオ" w:cs="メイリオ"/>
                <w:sz w:val="21"/>
                <w:szCs w:val="21"/>
              </w:rPr>
            </w:pPr>
            <w:r w:rsidRPr="00B541CA">
              <w:rPr>
                <w:rFonts w:ascii="メイリオ" w:eastAsia="メイリオ" w:hAnsi="メイリオ" w:cs="メイリオ" w:hint="eastAsia"/>
                <w:sz w:val="21"/>
                <w:szCs w:val="21"/>
              </w:rPr>
              <w:t>計</w:t>
            </w:r>
          </w:p>
        </w:tc>
        <w:tc>
          <w:tcPr>
            <w:tcW w:w="1736" w:type="dxa"/>
            <w:tcBorders>
              <w:top w:val="double" w:sz="4" w:space="0" w:color="auto"/>
              <w:left w:val="nil"/>
              <w:bottom w:val="single" w:sz="8" w:space="0" w:color="auto"/>
            </w:tcBorders>
            <w:shd w:val="clear" w:color="auto" w:fill="EAEAEA"/>
          </w:tcPr>
          <w:p w14:paraId="18886965" w14:textId="77777777" w:rsidR="00CE23B3" w:rsidRPr="00B541CA" w:rsidRDefault="009F1057" w:rsidP="00B541CA">
            <w:pPr>
              <w:spacing w:line="320" w:lineRule="exact"/>
              <w:jc w:val="center"/>
              <w:rPr>
                <w:rFonts w:ascii="メイリオ" w:eastAsia="メイリオ" w:hAnsi="メイリオ" w:cs="メイリオ"/>
                <w:sz w:val="21"/>
                <w:szCs w:val="21"/>
              </w:rPr>
            </w:pPr>
            <w:r w:rsidRPr="00B541CA">
              <w:rPr>
                <w:rFonts w:ascii="メイリオ" w:eastAsia="メイリオ" w:hAnsi="メイリオ" w:cs="メイリオ" w:hint="eastAsia"/>
                <w:sz w:val="21"/>
                <w:szCs w:val="21"/>
              </w:rPr>
              <w:t>２</w:t>
            </w:r>
            <w:r w:rsidR="00CE23B3" w:rsidRPr="00B541CA">
              <w:rPr>
                <w:rFonts w:ascii="メイリオ" w:eastAsia="メイリオ" w:hAnsi="メイリオ" w:cs="メイリオ" w:hint="eastAsia"/>
                <w:sz w:val="21"/>
                <w:szCs w:val="21"/>
              </w:rPr>
              <w:t>店</w:t>
            </w:r>
          </w:p>
        </w:tc>
        <w:tc>
          <w:tcPr>
            <w:tcW w:w="2552" w:type="dxa"/>
            <w:tcBorders>
              <w:top w:val="double" w:sz="4" w:space="0" w:color="auto"/>
              <w:left w:val="single" w:sz="4" w:space="0" w:color="auto"/>
              <w:bottom w:val="single" w:sz="8" w:space="0" w:color="auto"/>
            </w:tcBorders>
            <w:shd w:val="clear" w:color="auto" w:fill="EAEAEA"/>
          </w:tcPr>
          <w:p w14:paraId="444000C9" w14:textId="77777777" w:rsidR="00CE23B3" w:rsidRPr="00B541CA" w:rsidRDefault="005A7411" w:rsidP="00B541CA">
            <w:pPr>
              <w:spacing w:line="320" w:lineRule="exact"/>
              <w:jc w:val="center"/>
              <w:rPr>
                <w:rFonts w:ascii="メイリオ" w:eastAsia="メイリオ" w:hAnsi="メイリオ" w:cs="メイリオ"/>
                <w:sz w:val="21"/>
                <w:szCs w:val="21"/>
              </w:rPr>
            </w:pPr>
            <w:r>
              <w:rPr>
                <w:rFonts w:ascii="メイリオ" w:eastAsia="メイリオ" w:hAnsi="メイリオ" w:cs="メイリオ" w:hint="eastAsia"/>
                <w:sz w:val="21"/>
                <w:szCs w:val="21"/>
              </w:rPr>
              <w:t>8</w:t>
            </w:r>
            <w:r w:rsidR="00851511" w:rsidRPr="00B541CA">
              <w:rPr>
                <w:rFonts w:ascii="メイリオ" w:eastAsia="メイリオ" w:hAnsi="メイリオ" w:cs="メイリオ" w:hint="eastAsia"/>
                <w:sz w:val="21"/>
                <w:szCs w:val="21"/>
              </w:rPr>
              <w:t>店</w:t>
            </w:r>
          </w:p>
        </w:tc>
        <w:tc>
          <w:tcPr>
            <w:tcW w:w="2552" w:type="dxa"/>
            <w:tcBorders>
              <w:top w:val="double" w:sz="4" w:space="0" w:color="auto"/>
              <w:left w:val="single" w:sz="4" w:space="0" w:color="auto"/>
              <w:bottom w:val="single" w:sz="8" w:space="0" w:color="auto"/>
              <w:right w:val="single" w:sz="8" w:space="0" w:color="auto"/>
            </w:tcBorders>
            <w:shd w:val="clear" w:color="auto" w:fill="EAEAEA"/>
          </w:tcPr>
          <w:p w14:paraId="666B0897" w14:textId="1B828981" w:rsidR="00CE23B3" w:rsidRPr="00B541CA" w:rsidRDefault="001540F2" w:rsidP="0060488B">
            <w:pPr>
              <w:spacing w:line="320" w:lineRule="exact"/>
              <w:ind w:firstLineChars="404" w:firstLine="1042"/>
              <w:jc w:val="left"/>
              <w:rPr>
                <w:rFonts w:ascii="メイリオ" w:eastAsia="メイリオ" w:hAnsi="メイリオ" w:cs="メイリオ"/>
                <w:sz w:val="21"/>
                <w:szCs w:val="21"/>
              </w:rPr>
            </w:pPr>
            <w:r>
              <w:rPr>
                <w:rFonts w:ascii="メイリオ" w:eastAsia="メイリオ" w:hAnsi="メイリオ" w:cs="メイリオ" w:hint="eastAsia"/>
                <w:sz w:val="21"/>
                <w:szCs w:val="21"/>
              </w:rPr>
              <w:t>4</w:t>
            </w:r>
            <w:r w:rsidR="00851511" w:rsidRPr="00B541CA">
              <w:rPr>
                <w:rFonts w:ascii="メイリオ" w:eastAsia="メイリオ" w:hAnsi="メイリオ" w:cs="メイリオ" w:hint="eastAsia"/>
                <w:sz w:val="21"/>
                <w:szCs w:val="21"/>
              </w:rPr>
              <w:t>店</w:t>
            </w:r>
          </w:p>
        </w:tc>
      </w:tr>
    </w:tbl>
    <w:p w14:paraId="27733AA6" w14:textId="77777777" w:rsidR="00CE23B3" w:rsidRPr="00B541CA" w:rsidRDefault="00BB1E4F" w:rsidP="00BB1E4F">
      <w:pPr>
        <w:spacing w:line="320" w:lineRule="exact"/>
        <w:ind w:rightChars="-126" w:right="-300" w:firstLineChars="3300" w:firstLine="7854"/>
        <w:jc w:val="left"/>
        <w:rPr>
          <w:rFonts w:ascii="メイリオ" w:eastAsia="メイリオ" w:hAnsi="メイリオ" w:cs="メイリオ"/>
        </w:rPr>
      </w:pPr>
      <w:r>
        <w:rPr>
          <w:rFonts w:ascii="メイリオ" w:eastAsia="メイリオ" w:hAnsi="メイリオ" w:cs="メイリオ" w:hint="eastAsia"/>
        </w:rPr>
        <w:t>(計14店)</w:t>
      </w:r>
    </w:p>
    <w:sectPr w:rsidR="00CE23B3" w:rsidRPr="00B541CA" w:rsidSect="00CE23B3">
      <w:footnotePr>
        <w:numFmt w:val="lowerRoman"/>
      </w:footnotePr>
      <w:endnotePr>
        <w:numFmt w:val="decimal"/>
        <w:numStart w:val="0"/>
      </w:endnotePr>
      <w:pgSz w:w="11907" w:h="16840" w:code="9"/>
      <w:pgMar w:top="851" w:right="1134" w:bottom="66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E33EF" w14:textId="77777777" w:rsidR="000A0762" w:rsidRDefault="000A0762" w:rsidP="000A0762">
      <w:pPr>
        <w:spacing w:line="240" w:lineRule="auto"/>
      </w:pPr>
      <w:r>
        <w:separator/>
      </w:r>
    </w:p>
  </w:endnote>
  <w:endnote w:type="continuationSeparator" w:id="0">
    <w:p w14:paraId="6EBC7B04" w14:textId="77777777" w:rsidR="000A0762" w:rsidRDefault="000A0762" w:rsidP="000A07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0CB08" w14:textId="77777777" w:rsidR="000A0762" w:rsidRDefault="000A0762" w:rsidP="000A0762">
      <w:pPr>
        <w:spacing w:line="240" w:lineRule="auto"/>
      </w:pPr>
      <w:r>
        <w:separator/>
      </w:r>
    </w:p>
  </w:footnote>
  <w:footnote w:type="continuationSeparator" w:id="0">
    <w:p w14:paraId="005E554F" w14:textId="77777777" w:rsidR="000A0762" w:rsidRDefault="000A0762" w:rsidP="000A076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numFmt w:val="lowerRoman"/>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23B3"/>
    <w:rsid w:val="000A0762"/>
    <w:rsid w:val="000F7743"/>
    <w:rsid w:val="001540F2"/>
    <w:rsid w:val="00190F13"/>
    <w:rsid w:val="002C510A"/>
    <w:rsid w:val="002E343B"/>
    <w:rsid w:val="00394636"/>
    <w:rsid w:val="00410F86"/>
    <w:rsid w:val="004B6B1C"/>
    <w:rsid w:val="005A7411"/>
    <w:rsid w:val="0060488B"/>
    <w:rsid w:val="006551FD"/>
    <w:rsid w:val="006B2E25"/>
    <w:rsid w:val="007B78A8"/>
    <w:rsid w:val="00851511"/>
    <w:rsid w:val="00877165"/>
    <w:rsid w:val="008931BA"/>
    <w:rsid w:val="009016DE"/>
    <w:rsid w:val="009375E5"/>
    <w:rsid w:val="009F1057"/>
    <w:rsid w:val="00A76200"/>
    <w:rsid w:val="00AA5AAA"/>
    <w:rsid w:val="00B326E2"/>
    <w:rsid w:val="00B541CA"/>
    <w:rsid w:val="00BB1E4F"/>
    <w:rsid w:val="00BB1EFA"/>
    <w:rsid w:val="00BC02B1"/>
    <w:rsid w:val="00C520B8"/>
    <w:rsid w:val="00CE23B3"/>
    <w:rsid w:val="00D40A66"/>
    <w:rsid w:val="00DB0359"/>
    <w:rsid w:val="00F268B4"/>
    <w:rsid w:val="00F42BCE"/>
    <w:rsid w:val="00F43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D1F4CFC"/>
  <w15:docId w15:val="{CD501D00-A1BB-4F90-8112-D51CCF58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3B3"/>
    <w:pPr>
      <w:widowControl w:val="0"/>
      <w:spacing w:line="358" w:lineRule="atLeast"/>
      <w:jc w:val="both"/>
    </w:pPr>
    <w:rPr>
      <w:rFonts w:ascii="ＭＳ 明朝"/>
      <w:spacing w:val="24"/>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0762"/>
    <w:pPr>
      <w:tabs>
        <w:tab w:val="center" w:pos="4252"/>
        <w:tab w:val="right" w:pos="8504"/>
      </w:tabs>
      <w:snapToGrid w:val="0"/>
    </w:pPr>
  </w:style>
  <w:style w:type="character" w:customStyle="1" w:styleId="a4">
    <w:name w:val="ヘッダー (文字)"/>
    <w:basedOn w:val="a0"/>
    <w:link w:val="a3"/>
    <w:uiPriority w:val="99"/>
    <w:rsid w:val="000A0762"/>
    <w:rPr>
      <w:rFonts w:ascii="ＭＳ 明朝"/>
      <w:spacing w:val="24"/>
      <w:kern w:val="2"/>
      <w:sz w:val="19"/>
    </w:rPr>
  </w:style>
  <w:style w:type="paragraph" w:styleId="a5">
    <w:name w:val="footer"/>
    <w:basedOn w:val="a"/>
    <w:link w:val="a6"/>
    <w:uiPriority w:val="99"/>
    <w:unhideWhenUsed/>
    <w:rsid w:val="000A0762"/>
    <w:pPr>
      <w:tabs>
        <w:tab w:val="center" w:pos="4252"/>
        <w:tab w:val="right" w:pos="8504"/>
      </w:tabs>
      <w:snapToGrid w:val="0"/>
    </w:pPr>
  </w:style>
  <w:style w:type="character" w:customStyle="1" w:styleId="a6">
    <w:name w:val="フッター (文字)"/>
    <w:basedOn w:val="a0"/>
    <w:link w:val="a5"/>
    <w:uiPriority w:val="99"/>
    <w:rsid w:val="000A0762"/>
    <w:rPr>
      <w:rFonts w:ascii="ＭＳ 明朝"/>
      <w:spacing w:val="24"/>
      <w:kern w:val="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14</cp:revision>
  <dcterms:created xsi:type="dcterms:W3CDTF">2019-08-20T10:56:00Z</dcterms:created>
  <dcterms:modified xsi:type="dcterms:W3CDTF">2021-08-30T09:11:00Z</dcterms:modified>
</cp:coreProperties>
</file>